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21C9" w14:textId="77777777" w:rsidR="0095766B" w:rsidRDefault="00F36139" w:rsidP="00F37555">
      <w:pPr>
        <w:pStyle w:val="Tilladress"/>
      </w:pPr>
      <w:r>
        <w:t>Namn och a</w:t>
      </w:r>
      <w:r w:rsidR="0095766B" w:rsidRPr="0095766B">
        <w:t>dress</w:t>
      </w:r>
    </w:p>
    <w:p w14:paraId="2512DD36" w14:textId="77777777" w:rsidR="00F36139" w:rsidRDefault="00F36139" w:rsidP="00AA31A8">
      <w:pPr>
        <w:pStyle w:val="Tilladress"/>
      </w:pPr>
      <w:r>
        <w:t>…</w:t>
      </w:r>
    </w:p>
    <w:p w14:paraId="08960555" w14:textId="17181210" w:rsidR="009E085F" w:rsidRDefault="00F36139" w:rsidP="002A1ACB">
      <w:pPr>
        <w:pStyle w:val="Tilladress"/>
        <w:spacing w:after="1560"/>
      </w:pPr>
      <w:r>
        <w:t>…</w:t>
      </w:r>
    </w:p>
    <w:p w14:paraId="56FE5F2F" w14:textId="7D788164" w:rsidR="00B2428F" w:rsidRPr="00B2428F" w:rsidRDefault="005736D1" w:rsidP="003268B0">
      <w:pPr>
        <w:pStyle w:val="Rubrik1"/>
        <w:spacing w:after="480"/>
      </w:pPr>
      <w:r>
        <w:t xml:space="preserve">BESLUT OM </w:t>
      </w:r>
      <w:r w:rsidR="00731BEF">
        <w:t>STARTBESKED</w:t>
      </w:r>
    </w:p>
    <w:p w14:paraId="2EBB7BAC" w14:textId="77777777" w:rsidR="00066CDC" w:rsidRPr="00C82404" w:rsidRDefault="00066CDC" w:rsidP="00066CDC">
      <w:pPr>
        <w:pStyle w:val="dnrfastighetmm"/>
        <w:tabs>
          <w:tab w:val="clear" w:pos="2127"/>
          <w:tab w:val="clear" w:pos="4536"/>
          <w:tab w:val="left" w:pos="2552"/>
        </w:tabs>
      </w:pPr>
      <w:r w:rsidRPr="00C82404">
        <w:t>Datum:</w:t>
      </w:r>
      <w:r w:rsidRPr="00C82404">
        <w:tab/>
        <w:t>…</w:t>
      </w:r>
    </w:p>
    <w:p w14:paraId="69843313" w14:textId="77777777" w:rsidR="00233EBB" w:rsidRPr="00C82404" w:rsidRDefault="00233EBB" w:rsidP="00F36139">
      <w:pPr>
        <w:pStyle w:val="dnrfastighetmm"/>
        <w:tabs>
          <w:tab w:val="clear" w:pos="2127"/>
          <w:tab w:val="clear" w:pos="4536"/>
          <w:tab w:val="left" w:pos="2552"/>
        </w:tabs>
      </w:pPr>
      <w:r w:rsidRPr="00C82404">
        <w:t xml:space="preserve">Diarienummer: </w:t>
      </w:r>
      <w:r w:rsidRPr="00C82404">
        <w:tab/>
      </w:r>
      <w:r w:rsidR="00841CD6">
        <w:t>…</w:t>
      </w:r>
    </w:p>
    <w:p w14:paraId="0FA84595" w14:textId="24FE6583" w:rsidR="00233EBB" w:rsidRPr="00C82404" w:rsidRDefault="00AD5E45" w:rsidP="00F36139">
      <w:pPr>
        <w:pStyle w:val="dnrfastighetmm"/>
        <w:tabs>
          <w:tab w:val="clear" w:pos="2127"/>
          <w:tab w:val="clear" w:pos="4536"/>
          <w:tab w:val="left" w:pos="2552"/>
        </w:tabs>
      </w:pPr>
      <w:r>
        <w:t>Ärendet</w:t>
      </w:r>
      <w:r w:rsidR="00DD3C15" w:rsidRPr="00C82404">
        <w:t xml:space="preserve"> </w:t>
      </w:r>
      <w:r w:rsidR="00233EBB" w:rsidRPr="00C82404">
        <w:t>avser:</w:t>
      </w:r>
      <w:r w:rsidR="00233EBB" w:rsidRPr="00C82404">
        <w:tab/>
      </w:r>
      <w:r w:rsidR="00F36139" w:rsidRPr="00C82404">
        <w:t>…</w:t>
      </w:r>
    </w:p>
    <w:p w14:paraId="45822B43" w14:textId="77777777" w:rsidR="0095766B" w:rsidRPr="00C82404" w:rsidRDefault="007A5C9F" w:rsidP="00F36139">
      <w:pPr>
        <w:pStyle w:val="dnrfastighetmm"/>
        <w:tabs>
          <w:tab w:val="clear" w:pos="2127"/>
          <w:tab w:val="clear" w:pos="4536"/>
          <w:tab w:val="left" w:pos="2552"/>
        </w:tabs>
      </w:pPr>
      <w:r w:rsidRPr="00C82404">
        <w:t>Fastighet</w:t>
      </w:r>
      <w:r w:rsidR="000C6894" w:rsidRPr="00C82404">
        <w:t>sbeteckning</w:t>
      </w:r>
      <w:r w:rsidRPr="00C82404">
        <w:t>:</w:t>
      </w:r>
      <w:r w:rsidRPr="00C82404">
        <w:tab/>
      </w:r>
      <w:r w:rsidR="00F36139" w:rsidRPr="00C82404">
        <w:t>…</w:t>
      </w:r>
    </w:p>
    <w:p w14:paraId="2BA89FD5" w14:textId="7F087050" w:rsidR="002A1ACB" w:rsidRPr="0095766B" w:rsidRDefault="000C6894" w:rsidP="002A1ACB">
      <w:pPr>
        <w:pStyle w:val="dnrfastighetmm"/>
        <w:tabs>
          <w:tab w:val="clear" w:pos="2127"/>
          <w:tab w:val="clear" w:pos="4536"/>
          <w:tab w:val="left" w:pos="2552"/>
        </w:tabs>
        <w:spacing w:after="360"/>
      </w:pPr>
      <w:r w:rsidRPr="00C82404">
        <w:t>A</w:t>
      </w:r>
      <w:r w:rsidR="00922E92" w:rsidRPr="00C82404">
        <w:t>dre</w:t>
      </w:r>
      <w:r w:rsidR="00922E92" w:rsidRPr="0095766B">
        <w:t>ss</w:t>
      </w:r>
      <w:r w:rsidR="00841CD6">
        <w:t>:</w:t>
      </w:r>
      <w:r w:rsidR="00841CD6">
        <w:tab/>
        <w:t>…</w:t>
      </w:r>
    </w:p>
    <w:p w14:paraId="01AF7AB3" w14:textId="31D770D0" w:rsidR="002A1ACB" w:rsidRPr="0095195C" w:rsidRDefault="002A1ACB" w:rsidP="002A1ACB">
      <w:pPr>
        <w:pStyle w:val="Brdtext"/>
        <w:spacing w:before="600" w:after="0"/>
        <w:ind w:right="62"/>
        <w:rPr>
          <w:rFonts w:ascii="Times New Roman" w:hAnsi="Times New Roman" w:cs="Times New Roman"/>
          <w:b/>
        </w:rPr>
      </w:pPr>
      <w:r w:rsidRPr="0095195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B4BC3C" wp14:editId="52D2320E">
                <wp:simplePos x="0" y="0"/>
                <wp:positionH relativeFrom="margin">
                  <wp:posOffset>1270</wp:posOffset>
                </wp:positionH>
                <wp:positionV relativeFrom="paragraph">
                  <wp:posOffset>31750</wp:posOffset>
                </wp:positionV>
                <wp:extent cx="5034280" cy="0"/>
                <wp:effectExtent l="0" t="0" r="0" b="0"/>
                <wp:wrapTopAndBottom/>
                <wp:docPr id="1" name="Rak koppling 1"/>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C12B6" id="Rak koppling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5pt" to="3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" strokecolor="black [3213]">
                <w10:wrap type="topAndBottom" anchorx="margin"/>
              </v:line>
            </w:pict>
          </mc:Fallback>
        </mc:AlternateContent>
      </w:r>
      <w:r w:rsidR="00B80DA1" w:rsidRPr="0095195C">
        <w:rPr>
          <w:rFonts w:ascii="Times New Roman" w:hAnsi="Times New Roman" w:cs="Times New Roman"/>
          <w:b/>
        </w:rPr>
        <w:t>Beslut</w:t>
      </w:r>
    </w:p>
    <w:p w14:paraId="5BB525DA" w14:textId="5B2B8908" w:rsidR="00365203" w:rsidRPr="009B6CA8" w:rsidRDefault="00731BEF" w:rsidP="00543BF4">
      <w:pPr>
        <w:pStyle w:val="Brdtext"/>
        <w:spacing w:after="240"/>
        <w:ind w:right="62"/>
        <w:rPr>
          <w:rFonts w:ascii="Times New Roman" w:hAnsi="Times New Roman" w:cs="Times New Roman"/>
          <w:i/>
          <w:iCs/>
        </w:rPr>
      </w:pPr>
      <w:bookmarkStart w:id="0" w:name="_Hlk38304719"/>
      <w:r w:rsidRPr="009B6CA8">
        <w:rPr>
          <w:rFonts w:ascii="Times New Roman" w:hAnsi="Times New Roman" w:cs="Times New Roman"/>
          <w:i/>
          <w:iCs/>
        </w:rPr>
        <w:t xml:space="preserve">Startbesked för att påbörja åtgärden ges med stöd av 10 kap. 23 </w:t>
      </w:r>
      <w:r w:rsidR="00543BF4" w:rsidRPr="009B6CA8">
        <w:rPr>
          <w:rFonts w:ascii="Times New Roman" w:hAnsi="Times New Roman" w:cs="Times New Roman"/>
          <w:i/>
          <w:iCs/>
        </w:rPr>
        <w:t xml:space="preserve">§ plan- och bygglagen </w:t>
      </w:r>
      <w:r w:rsidR="00CC30B2">
        <w:rPr>
          <w:rFonts w:ascii="Times New Roman" w:hAnsi="Times New Roman" w:cs="Times New Roman"/>
          <w:i/>
          <w:iCs/>
        </w:rPr>
        <w:t>[</w:t>
      </w:r>
      <w:r w:rsidR="00543BF4" w:rsidRPr="009B6CA8">
        <w:rPr>
          <w:rFonts w:ascii="Times New Roman" w:hAnsi="Times New Roman" w:cs="Times New Roman"/>
          <w:i/>
          <w:iCs/>
        </w:rPr>
        <w:t>2010:900</w:t>
      </w:r>
      <w:r w:rsidR="00CC30B2">
        <w:rPr>
          <w:rFonts w:ascii="Times New Roman" w:hAnsi="Times New Roman" w:cs="Times New Roman"/>
          <w:i/>
          <w:iCs/>
        </w:rPr>
        <w:t>], (</w:t>
      </w:r>
      <w:r w:rsidR="00E85862">
        <w:rPr>
          <w:rFonts w:ascii="Times New Roman" w:hAnsi="Times New Roman" w:cs="Times New Roman"/>
          <w:i/>
          <w:iCs/>
        </w:rPr>
        <w:t>PBL</w:t>
      </w:r>
      <w:r w:rsidR="00CC30B2">
        <w:rPr>
          <w:rFonts w:ascii="Times New Roman" w:hAnsi="Times New Roman" w:cs="Times New Roman"/>
          <w:i/>
          <w:iCs/>
        </w:rPr>
        <w:t>)</w:t>
      </w:r>
      <w:r w:rsidR="00543BF4" w:rsidRPr="009B6CA8">
        <w:rPr>
          <w:rFonts w:ascii="Times New Roman" w:hAnsi="Times New Roman" w:cs="Times New Roman"/>
          <w:i/>
          <w:iCs/>
        </w:rPr>
        <w:t>.</w:t>
      </w:r>
    </w:p>
    <w:p w14:paraId="53AAB2BD" w14:textId="78D79618" w:rsidR="00543BF4" w:rsidRPr="009B6CA8" w:rsidRDefault="00543BF4" w:rsidP="00543BF4">
      <w:pPr>
        <w:pStyle w:val="Brdtext"/>
        <w:spacing w:after="240"/>
        <w:ind w:right="62"/>
        <w:rPr>
          <w:rFonts w:ascii="Times New Roman" w:hAnsi="Times New Roman" w:cs="Times New Roman"/>
          <w:i/>
          <w:iCs/>
        </w:rPr>
      </w:pPr>
      <w:r w:rsidRPr="009B6CA8">
        <w:rPr>
          <w:rFonts w:ascii="Times New Roman" w:hAnsi="Times New Roman" w:cs="Times New Roman"/>
          <w:i/>
          <w:iCs/>
        </w:rPr>
        <w:t xml:space="preserve">Startbesked för att påbörja åtgärden ges med stöd av 10 kap. 23 § plan- och bygglagen </w:t>
      </w:r>
      <w:r w:rsidR="00D72FB5">
        <w:rPr>
          <w:rFonts w:ascii="Times New Roman" w:hAnsi="Times New Roman" w:cs="Times New Roman"/>
          <w:i/>
          <w:iCs/>
        </w:rPr>
        <w:t>]</w:t>
      </w:r>
      <w:r w:rsidRPr="009B6CA8">
        <w:rPr>
          <w:rFonts w:ascii="Times New Roman" w:hAnsi="Times New Roman" w:cs="Times New Roman"/>
          <w:i/>
          <w:iCs/>
        </w:rPr>
        <w:t>2010:900</w:t>
      </w:r>
      <w:r w:rsidR="00D72FB5">
        <w:rPr>
          <w:rFonts w:ascii="Times New Roman" w:hAnsi="Times New Roman" w:cs="Times New Roman"/>
          <w:i/>
          <w:iCs/>
        </w:rPr>
        <w:t>], (</w:t>
      </w:r>
      <w:r w:rsidR="00E85862">
        <w:rPr>
          <w:rFonts w:ascii="Times New Roman" w:hAnsi="Times New Roman" w:cs="Times New Roman"/>
          <w:i/>
          <w:iCs/>
        </w:rPr>
        <w:t>PBL</w:t>
      </w:r>
      <w:r w:rsidR="00D72FB5">
        <w:rPr>
          <w:rFonts w:ascii="Times New Roman" w:hAnsi="Times New Roman" w:cs="Times New Roman"/>
          <w:i/>
          <w:iCs/>
        </w:rPr>
        <w:t>)</w:t>
      </w:r>
      <w:r w:rsidR="00E85862">
        <w:rPr>
          <w:rFonts w:ascii="Times New Roman" w:hAnsi="Times New Roman" w:cs="Times New Roman"/>
          <w:i/>
          <w:iCs/>
        </w:rPr>
        <w:t xml:space="preserve"> </w:t>
      </w:r>
      <w:r w:rsidRPr="009B6CA8">
        <w:rPr>
          <w:rFonts w:ascii="Times New Roman" w:hAnsi="Times New Roman" w:cs="Times New Roman"/>
          <w:i/>
          <w:iCs/>
        </w:rPr>
        <w:t xml:space="preserve">med följande villkor: </w:t>
      </w:r>
    </w:p>
    <w:p w14:paraId="3EC4B22B" w14:textId="0830E162" w:rsidR="00DB009A" w:rsidRPr="002E59B5" w:rsidRDefault="00543BF4" w:rsidP="00543BF4">
      <w:pPr>
        <w:pStyle w:val="Brdtext"/>
        <w:numPr>
          <w:ilvl w:val="0"/>
          <w:numId w:val="14"/>
        </w:numPr>
        <w:spacing w:after="240"/>
        <w:ind w:right="62"/>
        <w:rPr>
          <w:rFonts w:ascii="Times New Roman" w:hAnsi="Times New Roman" w:cs="Times New Roman"/>
          <w:i/>
          <w:iCs/>
        </w:rPr>
      </w:pPr>
      <w:r w:rsidRPr="002E59B5">
        <w:rPr>
          <w:rFonts w:ascii="Times New Roman" w:hAnsi="Times New Roman" w:cs="Times New Roman"/>
          <w:i/>
          <w:iCs/>
        </w:rPr>
        <w:t>Byggnaden/byggnadsdelen ska stakas ut.</w:t>
      </w:r>
      <w:r w:rsidR="00DE1982" w:rsidRPr="002E59B5">
        <w:rPr>
          <w:rFonts w:ascii="Times New Roman" w:hAnsi="Times New Roman" w:cs="Times New Roman"/>
          <w:i/>
          <w:iCs/>
        </w:rPr>
        <w:t xml:space="preserve"> Utstakningen bör utföras av</w:t>
      </w:r>
      <w:r w:rsidR="00365203" w:rsidRPr="002E59B5">
        <w:rPr>
          <w:rFonts w:ascii="Times New Roman" w:hAnsi="Times New Roman" w:cs="Times New Roman"/>
          <w:i/>
          <w:iCs/>
        </w:rPr>
        <w:t xml:space="preserve"> mätningskompentent person</w:t>
      </w:r>
      <w:r w:rsidR="00DE1982" w:rsidRPr="002E59B5">
        <w:rPr>
          <w:rFonts w:ascii="Times New Roman" w:hAnsi="Times New Roman" w:cs="Times New Roman"/>
          <w:i/>
          <w:iCs/>
        </w:rPr>
        <w:t xml:space="preserve"> </w:t>
      </w:r>
      <w:r w:rsidR="00365203" w:rsidRPr="002E59B5">
        <w:rPr>
          <w:rFonts w:ascii="Times New Roman" w:hAnsi="Times New Roman" w:cs="Times New Roman"/>
          <w:i/>
          <w:iCs/>
        </w:rPr>
        <w:t xml:space="preserve">enligt Lantmäterimyndighetens rekommendationer ”Grundläggande </w:t>
      </w:r>
      <w:proofErr w:type="spellStart"/>
      <w:r w:rsidR="00365203" w:rsidRPr="002E59B5">
        <w:rPr>
          <w:rFonts w:ascii="Times New Roman" w:hAnsi="Times New Roman" w:cs="Times New Roman"/>
          <w:i/>
          <w:iCs/>
        </w:rPr>
        <w:t>mätningsteknisk</w:t>
      </w:r>
      <w:proofErr w:type="spellEnd"/>
      <w:r w:rsidR="00365203" w:rsidRPr="002E59B5">
        <w:rPr>
          <w:rFonts w:ascii="Times New Roman" w:hAnsi="Times New Roman" w:cs="Times New Roman"/>
          <w:i/>
          <w:iCs/>
        </w:rPr>
        <w:t xml:space="preserve"> färdighet”</w:t>
      </w:r>
    </w:p>
    <w:p w14:paraId="1FBBBC8B" w14:textId="77777777" w:rsidR="00C3409B" w:rsidRPr="00AD5E45" w:rsidRDefault="00C3409B" w:rsidP="00C3409B">
      <w:pPr>
        <w:pStyle w:val="Brdtext"/>
        <w:numPr>
          <w:ilvl w:val="0"/>
          <w:numId w:val="14"/>
        </w:numPr>
        <w:spacing w:after="240"/>
        <w:ind w:right="62"/>
        <w:rPr>
          <w:rFonts w:ascii="Times New Roman" w:hAnsi="Times New Roman" w:cs="Times New Roman"/>
          <w:i/>
          <w:iCs/>
        </w:rPr>
      </w:pPr>
      <w:r w:rsidRPr="00DB009A">
        <w:rPr>
          <w:rFonts w:ascii="Times New Roman" w:hAnsi="Times New Roman" w:cs="Times New Roman"/>
          <w:i/>
          <w:iCs/>
        </w:rPr>
        <w:t xml:space="preserve">Byggherren ska kalla ägare till fastigheten </w:t>
      </w:r>
      <w:r>
        <w:rPr>
          <w:rFonts w:ascii="Times New Roman" w:hAnsi="Times New Roman" w:cs="Times New Roman"/>
          <w:i/>
          <w:iCs/>
        </w:rPr>
        <w:t>…</w:t>
      </w:r>
      <w:r w:rsidRPr="00DB009A">
        <w:rPr>
          <w:rFonts w:ascii="Times New Roman" w:hAnsi="Times New Roman" w:cs="Times New Roman"/>
          <w:i/>
          <w:iCs/>
        </w:rPr>
        <w:t xml:space="preserve"> (granne) till utstakningen, eftersom byggnaden/anläggningen är direkt beroende av gränsen mot grannens fastighet</w:t>
      </w:r>
    </w:p>
    <w:p w14:paraId="6ABBCCEA" w14:textId="56432BFD" w:rsidR="00543BF4" w:rsidRPr="00DB009A" w:rsidRDefault="00543BF4" w:rsidP="00543BF4">
      <w:pPr>
        <w:pStyle w:val="Brdtext"/>
        <w:numPr>
          <w:ilvl w:val="0"/>
          <w:numId w:val="14"/>
        </w:numPr>
        <w:spacing w:after="240"/>
        <w:ind w:right="62"/>
        <w:rPr>
          <w:rFonts w:ascii="Times New Roman" w:hAnsi="Times New Roman" w:cs="Times New Roman"/>
          <w:i/>
          <w:iCs/>
        </w:rPr>
      </w:pPr>
      <w:r w:rsidRPr="00DB009A">
        <w:rPr>
          <w:rFonts w:ascii="Times New Roman" w:hAnsi="Times New Roman" w:cs="Times New Roman"/>
          <w:i/>
          <w:iCs/>
        </w:rPr>
        <w:t>Bevis om färdigställandeskydd ska redovisas till bygg</w:t>
      </w:r>
      <w:r w:rsidR="00DB009A" w:rsidRPr="00DB009A">
        <w:rPr>
          <w:rFonts w:ascii="Times New Roman" w:hAnsi="Times New Roman" w:cs="Times New Roman"/>
          <w:i/>
          <w:iCs/>
        </w:rPr>
        <w:t>nad</w:t>
      </w:r>
      <w:r w:rsidR="004B3BF9" w:rsidRPr="00DB009A">
        <w:rPr>
          <w:rFonts w:ascii="Times New Roman" w:hAnsi="Times New Roman" w:cs="Times New Roman"/>
          <w:i/>
          <w:iCs/>
        </w:rPr>
        <w:t>snämnden</w:t>
      </w:r>
      <w:r w:rsidRPr="00DB009A">
        <w:rPr>
          <w:rFonts w:ascii="Times New Roman" w:hAnsi="Times New Roman" w:cs="Times New Roman"/>
          <w:i/>
          <w:iCs/>
        </w:rPr>
        <w:t xml:space="preserve"> innan byggstart</w:t>
      </w:r>
    </w:p>
    <w:p w14:paraId="57399BA0" w14:textId="4C1F6FD1" w:rsidR="00543BF4" w:rsidRDefault="00543BF4" w:rsidP="00543BF4">
      <w:r w:rsidRPr="0095195C">
        <w:t xml:space="preserve">Byggherrens kontrollplan </w:t>
      </w:r>
      <w:r w:rsidRPr="002E59B5">
        <w:rPr>
          <w:i/>
          <w:iCs/>
        </w:rPr>
        <w:t>daterad/</w:t>
      </w:r>
      <w:r w:rsidR="00E3754B" w:rsidRPr="002E59B5">
        <w:rPr>
          <w:i/>
          <w:iCs/>
        </w:rPr>
        <w:t xml:space="preserve">som </w:t>
      </w:r>
      <w:r w:rsidRPr="002E59B5">
        <w:rPr>
          <w:i/>
          <w:iCs/>
        </w:rPr>
        <w:t>inkom</w:t>
      </w:r>
      <w:r w:rsidRPr="0095195C">
        <w:t xml:space="preserve"> </w:t>
      </w:r>
      <w:r w:rsidR="00DB009A" w:rsidRPr="00DB009A">
        <w:rPr>
          <w:i/>
          <w:iCs/>
        </w:rPr>
        <w:t>ÅÅÅÅ</w:t>
      </w:r>
      <w:r w:rsidRPr="00DB009A">
        <w:rPr>
          <w:i/>
          <w:iCs/>
        </w:rPr>
        <w:t>-</w:t>
      </w:r>
      <w:r w:rsidR="00DB009A" w:rsidRPr="00DB009A">
        <w:rPr>
          <w:i/>
          <w:iCs/>
        </w:rPr>
        <w:t>MM</w:t>
      </w:r>
      <w:r w:rsidRPr="00DB009A">
        <w:rPr>
          <w:i/>
          <w:iCs/>
        </w:rPr>
        <w:t>-</w:t>
      </w:r>
      <w:r w:rsidR="00DB009A" w:rsidRPr="00DB009A">
        <w:rPr>
          <w:i/>
          <w:iCs/>
        </w:rPr>
        <w:t>DD</w:t>
      </w:r>
      <w:r w:rsidRPr="0095195C">
        <w:t xml:space="preserve"> fastställs.</w:t>
      </w:r>
    </w:p>
    <w:p w14:paraId="7CB1636D" w14:textId="3D58DDAD" w:rsidR="00F91296" w:rsidRDefault="00543BF4" w:rsidP="001054C4">
      <w:pPr>
        <w:spacing w:before="240"/>
      </w:pPr>
      <w:r w:rsidRPr="0095195C">
        <w:t xml:space="preserve">För att genomföra åtgärden krävs en kontrollansvarig. Som kontrollansvarig godtas </w:t>
      </w:r>
      <w:r w:rsidR="00DB009A">
        <w:t>…</w:t>
      </w:r>
      <w:r w:rsidR="0095195C" w:rsidRPr="0095195C">
        <w:t xml:space="preserve"> </w:t>
      </w:r>
      <w:r w:rsidRPr="0095195C">
        <w:t xml:space="preserve">som är certifierad kontrollansvarig, certifieringsnummer </w:t>
      </w:r>
      <w:r w:rsidR="00DB009A">
        <w:t xml:space="preserve">… </w:t>
      </w:r>
      <w:r w:rsidRPr="0095195C">
        <w:t xml:space="preserve">, med behörighet </w:t>
      </w:r>
      <w:r w:rsidRPr="002E59B5">
        <w:rPr>
          <w:i/>
          <w:iCs/>
        </w:rPr>
        <w:t>N/K</w:t>
      </w:r>
      <w:r w:rsidRPr="0095195C">
        <w:t xml:space="preserve"> enligt 10 kap. 9 § </w:t>
      </w:r>
      <w:r w:rsidR="00E85862">
        <w:t>PBL</w:t>
      </w:r>
      <w:r w:rsidRPr="0095195C">
        <w:t xml:space="preserve">. </w:t>
      </w:r>
    </w:p>
    <w:p w14:paraId="4352299C" w14:textId="0F990715" w:rsidR="00057A05" w:rsidRDefault="00057A05" w:rsidP="001054C4">
      <w:pPr>
        <w:spacing w:before="240"/>
      </w:pPr>
      <w:r>
        <w:t>I ärendet ska följande sakkunniga utföra kontroller:</w:t>
      </w:r>
    </w:p>
    <w:p w14:paraId="4E1AAE53" w14:textId="636E4C3B" w:rsidR="00057A05" w:rsidRPr="002E59B5" w:rsidRDefault="00057A05" w:rsidP="00057A05">
      <w:pPr>
        <w:numPr>
          <w:ilvl w:val="0"/>
          <w:numId w:val="13"/>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Funktionskontrollant (OVK)</w:t>
      </w:r>
    </w:p>
    <w:p w14:paraId="709E90C6" w14:textId="196F4EC6" w:rsidR="00057A05" w:rsidRPr="002E59B5" w:rsidRDefault="00057A05" w:rsidP="00057A05">
      <w:pPr>
        <w:numPr>
          <w:ilvl w:val="0"/>
          <w:numId w:val="13"/>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Energiexpert (CEX)</w:t>
      </w:r>
    </w:p>
    <w:p w14:paraId="0E24E7FB" w14:textId="5E2DC583" w:rsidR="00057A05" w:rsidRPr="002E59B5" w:rsidRDefault="00057A05" w:rsidP="00057A05">
      <w:pPr>
        <w:numPr>
          <w:ilvl w:val="0"/>
          <w:numId w:val="13"/>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Kulturhistoriskt sakkunnig (KUL)</w:t>
      </w:r>
    </w:p>
    <w:p w14:paraId="38E438F6" w14:textId="77777777" w:rsidR="00057A05" w:rsidRPr="002E59B5" w:rsidRDefault="00057A05" w:rsidP="00057A05">
      <w:pPr>
        <w:numPr>
          <w:ilvl w:val="0"/>
          <w:numId w:val="13"/>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Brandsakkunnig (SAK)</w:t>
      </w:r>
    </w:p>
    <w:p w14:paraId="1A3FBC5B" w14:textId="6835C573" w:rsidR="000E1CD6" w:rsidRDefault="00057A05" w:rsidP="00782528">
      <w:pPr>
        <w:numPr>
          <w:ilvl w:val="0"/>
          <w:numId w:val="13"/>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pPr>
      <w:r w:rsidRPr="002E59B5">
        <w:rPr>
          <w:i/>
          <w:iCs/>
        </w:rPr>
        <w:lastRenderedPageBreak/>
        <w:t>Tillgänglighetsakkunnig (TIL)</w:t>
      </w:r>
    </w:p>
    <w:p w14:paraId="74563F7E" w14:textId="1DB3EAB4" w:rsidR="00393ED3" w:rsidRDefault="00393ED3" w:rsidP="00393ED3">
      <w:pPr>
        <w:pStyle w:val="Rubriktext"/>
        <w:spacing w:before="240"/>
      </w:pPr>
      <w:r>
        <w:t>Påbörjande och giltighetstid</w:t>
      </w:r>
    </w:p>
    <w:p w14:paraId="33CC9A92" w14:textId="27DCBD00" w:rsidR="00393ED3" w:rsidRPr="008869A2" w:rsidRDefault="00393ED3" w:rsidP="00393ED3">
      <w:pPr>
        <w:overflowPunct/>
        <w:spacing w:before="240"/>
        <w:ind w:right="62"/>
        <w:textAlignment w:val="auto"/>
        <w:rPr>
          <w:rFonts w:ascii="Arial" w:hAnsi="Arial" w:cs="Arial"/>
          <w:iCs/>
          <w:color w:val="000000" w:themeColor="text1"/>
          <w:sz w:val="20"/>
        </w:rPr>
      </w:pPr>
      <w:r w:rsidRPr="008869A2">
        <w:rPr>
          <w:i/>
          <w:color w:val="000000" w:themeColor="text1"/>
          <w:szCs w:val="24"/>
        </w:rPr>
        <w:t>Åtgärden/åtgärderna</w:t>
      </w:r>
      <w:r w:rsidRPr="008869A2">
        <w:rPr>
          <w:color w:val="000000" w:themeColor="text1"/>
          <w:szCs w:val="24"/>
        </w:rPr>
        <w:t xml:space="preserve"> får påbörjas tidigast fyra veckor efter att lovbeslutet har kungjorts i Post- och Inrikes Tidningar. Även om startbesked har getts så måste dessa fyra veckor inväntas innan åtgärden får påbörjas. </w:t>
      </w:r>
    </w:p>
    <w:p w14:paraId="00F857B2" w14:textId="55063DD9" w:rsidR="008869A2" w:rsidRPr="00891595" w:rsidRDefault="008869A2" w:rsidP="008869A2">
      <w:pPr>
        <w:overflowPunct/>
        <w:spacing w:before="240"/>
        <w:ind w:right="62"/>
        <w:textAlignment w:val="auto"/>
        <w:rPr>
          <w:i/>
          <w:iCs/>
          <w:color w:val="000000" w:themeColor="text1"/>
          <w:szCs w:val="24"/>
        </w:rPr>
      </w:pPr>
      <w:r w:rsidRPr="00891595">
        <w:rPr>
          <w:i/>
          <w:iCs/>
          <w:color w:val="000000" w:themeColor="text1"/>
          <w:szCs w:val="24"/>
        </w:rPr>
        <w:t xml:space="preserve">Lovet och startbeskedet upphör att gälla om åtgärden inte påbörjats inom två år och avslutats inom fem år från den dag då beslutet vann laga kraft enligt 9 kap. 43 § och 10 kap. 25 § </w:t>
      </w:r>
      <w:r w:rsidR="00FF6F90">
        <w:rPr>
          <w:i/>
          <w:iCs/>
          <w:color w:val="000000" w:themeColor="text1"/>
          <w:szCs w:val="24"/>
        </w:rPr>
        <w:t>PBL</w:t>
      </w:r>
      <w:r w:rsidRPr="00891595">
        <w:rPr>
          <w:i/>
          <w:iCs/>
          <w:color w:val="000000" w:themeColor="text1"/>
          <w:szCs w:val="24"/>
        </w:rPr>
        <w:t xml:space="preserve">. </w:t>
      </w:r>
    </w:p>
    <w:p w14:paraId="23FC10AD" w14:textId="153D116A" w:rsidR="00543BF4" w:rsidRPr="00511607" w:rsidRDefault="008869A2" w:rsidP="001054C4">
      <w:pPr>
        <w:overflowPunct/>
        <w:spacing w:before="240"/>
        <w:ind w:right="62"/>
        <w:textAlignment w:val="auto"/>
      </w:pPr>
      <w:r w:rsidRPr="00891595">
        <w:rPr>
          <w:i/>
          <w:iCs/>
          <w:color w:val="000000" w:themeColor="text1"/>
          <w:szCs w:val="24"/>
        </w:rPr>
        <w:t>Startbesked för anmälningspliktiga åtgärder upphör att gälla två år efter att startbeskedet gavs.</w:t>
      </w:r>
    </w:p>
    <w:p w14:paraId="30796589" w14:textId="34616EA3" w:rsidR="00393ED3" w:rsidRPr="00E3754B" w:rsidRDefault="00393ED3" w:rsidP="001054C4">
      <w:pPr>
        <w:pStyle w:val="Default"/>
        <w:spacing w:before="240"/>
        <w:rPr>
          <w:rFonts w:ascii="Times New Roman" w:hAnsi="Times New Roman"/>
          <w:b/>
          <w:bCs/>
        </w:rPr>
      </w:pPr>
      <w:r w:rsidRPr="00E3754B">
        <w:rPr>
          <w:rFonts w:ascii="Times New Roman" w:hAnsi="Times New Roman"/>
          <w:b/>
          <w:bCs/>
        </w:rPr>
        <w:t xml:space="preserve">Handlingar </w:t>
      </w:r>
      <w:r w:rsidRPr="00D61A09">
        <w:rPr>
          <w:rFonts w:ascii="Times New Roman" w:hAnsi="Times New Roman"/>
          <w:b/>
          <w:bCs/>
          <w:color w:val="000000" w:themeColor="text1"/>
        </w:rPr>
        <w:t xml:space="preserve">som hör till </w:t>
      </w:r>
      <w:r w:rsidRPr="00E3754B">
        <w:rPr>
          <w:rFonts w:ascii="Times New Roman" w:hAnsi="Times New Roman"/>
          <w:b/>
          <w:bCs/>
        </w:rPr>
        <w:t>beslutet</w:t>
      </w:r>
      <w:r w:rsidR="00AD5E45">
        <w:rPr>
          <w:rFonts w:ascii="Times New Roman" w:hAnsi="Times New Roman"/>
          <w:b/>
          <w:bCs/>
        </w:rPr>
        <w:t>:</w:t>
      </w:r>
    </w:p>
    <w:p w14:paraId="556265D3" w14:textId="676EBF7E" w:rsidR="009B6CA8" w:rsidRPr="002E59B5" w:rsidRDefault="009B6CA8" w:rsidP="00393ED3">
      <w:pPr>
        <w:rPr>
          <w:i/>
          <w:iCs/>
        </w:rPr>
      </w:pPr>
      <w:r w:rsidRPr="002E59B5">
        <w:rPr>
          <w:i/>
          <w:iCs/>
        </w:rPr>
        <w:t>Geoteknisk undersökning, inkom</w:t>
      </w:r>
      <w:r w:rsidR="00AD5E45">
        <w:rPr>
          <w:i/>
          <w:iCs/>
        </w:rPr>
        <w:t xml:space="preserve"> ÅÅÅÅ-MM-DD</w:t>
      </w:r>
    </w:p>
    <w:p w14:paraId="03A6E5D8" w14:textId="1EB52FEC" w:rsidR="00393ED3" w:rsidRPr="002E59B5" w:rsidRDefault="00393ED3" w:rsidP="00393ED3">
      <w:pPr>
        <w:rPr>
          <w:i/>
          <w:iCs/>
        </w:rPr>
      </w:pPr>
      <w:r w:rsidRPr="002E59B5">
        <w:rPr>
          <w:i/>
          <w:iCs/>
        </w:rPr>
        <w:t>Konstruktionsritning</w:t>
      </w:r>
      <w:r w:rsidR="009B6CA8" w:rsidRPr="002E59B5">
        <w:rPr>
          <w:i/>
          <w:iCs/>
        </w:rPr>
        <w:t>ar</w:t>
      </w:r>
      <w:r w:rsidRPr="002E59B5">
        <w:rPr>
          <w:i/>
          <w:iCs/>
        </w:rPr>
        <w:t xml:space="preserve">, inkom </w:t>
      </w:r>
      <w:r w:rsidR="00AD5E45">
        <w:rPr>
          <w:i/>
          <w:iCs/>
        </w:rPr>
        <w:t>ÅÅÅÅ-MM-DD</w:t>
      </w:r>
    </w:p>
    <w:p w14:paraId="34CC4E7C" w14:textId="13500BE4" w:rsidR="00393ED3" w:rsidRPr="002E59B5" w:rsidRDefault="00393ED3" w:rsidP="00393ED3">
      <w:pPr>
        <w:rPr>
          <w:i/>
          <w:iCs/>
        </w:rPr>
      </w:pPr>
      <w:r w:rsidRPr="002E59B5">
        <w:rPr>
          <w:i/>
          <w:iCs/>
        </w:rPr>
        <w:t>Energiberäkning,</w:t>
      </w:r>
      <w:r w:rsidR="009B6CA8" w:rsidRPr="002E59B5">
        <w:rPr>
          <w:i/>
          <w:iCs/>
        </w:rPr>
        <w:t xml:space="preserve"> inkom</w:t>
      </w:r>
      <w:r w:rsidR="00AD5E45" w:rsidRPr="00AD5E45">
        <w:rPr>
          <w:i/>
          <w:iCs/>
        </w:rPr>
        <w:t xml:space="preserve"> </w:t>
      </w:r>
      <w:r w:rsidR="00AD5E45">
        <w:rPr>
          <w:i/>
          <w:iCs/>
        </w:rPr>
        <w:t>ÅÅÅÅ-MM-DD</w:t>
      </w:r>
    </w:p>
    <w:p w14:paraId="1CEBBBAC" w14:textId="66C5CE1C" w:rsidR="00393ED3" w:rsidRPr="002E59B5" w:rsidRDefault="009B6CA8" w:rsidP="00393ED3">
      <w:pPr>
        <w:rPr>
          <w:i/>
          <w:iCs/>
        </w:rPr>
      </w:pPr>
      <w:r w:rsidRPr="002E59B5">
        <w:rPr>
          <w:i/>
          <w:iCs/>
        </w:rPr>
        <w:t>Bevis om f</w:t>
      </w:r>
      <w:r w:rsidR="00393ED3" w:rsidRPr="002E59B5">
        <w:rPr>
          <w:i/>
          <w:iCs/>
        </w:rPr>
        <w:t>ärdigställandeskydd</w:t>
      </w:r>
      <w:r w:rsidRPr="002E59B5">
        <w:rPr>
          <w:i/>
          <w:iCs/>
        </w:rPr>
        <w:t>, inkom</w:t>
      </w:r>
      <w:r w:rsidR="00AD5E45">
        <w:rPr>
          <w:i/>
          <w:iCs/>
        </w:rPr>
        <w:t xml:space="preserve"> ÅÅÅÅ-MM-DD</w:t>
      </w:r>
    </w:p>
    <w:p w14:paraId="4401F751" w14:textId="739AF8BB" w:rsidR="009B6CA8" w:rsidRDefault="009B6CA8" w:rsidP="00393ED3">
      <w:pPr>
        <w:rPr>
          <w:i/>
          <w:iCs/>
        </w:rPr>
      </w:pPr>
      <w:r w:rsidRPr="002E59B5">
        <w:rPr>
          <w:i/>
          <w:iCs/>
        </w:rPr>
        <w:t>VVS-ritningar, inkom</w:t>
      </w:r>
      <w:r w:rsidR="00AD5E45">
        <w:rPr>
          <w:i/>
          <w:iCs/>
        </w:rPr>
        <w:t xml:space="preserve"> ÅÅÅÅ-MM-DD</w:t>
      </w:r>
    </w:p>
    <w:p w14:paraId="3162370D" w14:textId="62D1C1A2" w:rsidR="00AD5E45" w:rsidRDefault="00AD5E45" w:rsidP="00393ED3">
      <w:pPr>
        <w:rPr>
          <w:i/>
          <w:iCs/>
        </w:rPr>
      </w:pPr>
      <w:r>
        <w:rPr>
          <w:i/>
          <w:iCs/>
        </w:rPr>
        <w:t>Övriga handlingar…</w:t>
      </w:r>
    </w:p>
    <w:p w14:paraId="72E49818" w14:textId="3FD402C0" w:rsidR="00AD5E45" w:rsidRPr="00AD5E45" w:rsidRDefault="00AD5E45" w:rsidP="001054C4">
      <w:pPr>
        <w:spacing w:before="240"/>
        <w:rPr>
          <w:rFonts w:ascii="Arial" w:hAnsi="Arial" w:cs="Arial"/>
          <w:color w:val="FF0000"/>
          <w:sz w:val="20"/>
        </w:rPr>
      </w:pPr>
      <w:r w:rsidRPr="00AD5E45">
        <w:rPr>
          <w:rFonts w:ascii="Arial" w:hAnsi="Arial" w:cs="Arial"/>
          <w:color w:val="FF0000"/>
          <w:sz w:val="20"/>
        </w:rPr>
        <w:t>Vid bygglovsbefriade åtgärder:</w:t>
      </w:r>
    </w:p>
    <w:p w14:paraId="47392E1F" w14:textId="77777777" w:rsidR="00AD5E45" w:rsidRPr="002E59B5" w:rsidRDefault="00AD5E45" w:rsidP="00AD5E45">
      <w:pPr>
        <w:rPr>
          <w:i/>
          <w:iCs/>
        </w:rPr>
      </w:pPr>
      <w:r w:rsidRPr="002E59B5">
        <w:rPr>
          <w:i/>
          <w:iCs/>
        </w:rPr>
        <w:t xml:space="preserve">Situationsplan, inkom </w:t>
      </w:r>
      <w:r w:rsidRPr="00AD5E45">
        <w:rPr>
          <w:i/>
          <w:iCs/>
        </w:rPr>
        <w:t>ÅÅÅÅ-MM-DD</w:t>
      </w:r>
    </w:p>
    <w:p w14:paraId="77AB4701" w14:textId="77777777" w:rsidR="00AD5E45" w:rsidRPr="002E59B5" w:rsidRDefault="00AD5E45" w:rsidP="00AD5E45">
      <w:pPr>
        <w:rPr>
          <w:i/>
          <w:iCs/>
        </w:rPr>
      </w:pPr>
      <w:r w:rsidRPr="002E59B5">
        <w:rPr>
          <w:i/>
          <w:iCs/>
        </w:rPr>
        <w:t xml:space="preserve">Fasadritning, inkom </w:t>
      </w:r>
      <w:r>
        <w:rPr>
          <w:i/>
          <w:iCs/>
        </w:rPr>
        <w:t>ÅÅÅÅ-MM-DD</w:t>
      </w:r>
    </w:p>
    <w:p w14:paraId="00CFF936" w14:textId="77777777" w:rsidR="00AD5E45" w:rsidRPr="002E59B5" w:rsidRDefault="00AD5E45" w:rsidP="00AD5E45">
      <w:pPr>
        <w:rPr>
          <w:i/>
          <w:iCs/>
        </w:rPr>
      </w:pPr>
      <w:r w:rsidRPr="002E59B5">
        <w:rPr>
          <w:i/>
          <w:iCs/>
        </w:rPr>
        <w:t xml:space="preserve">Sektionsritning, inkom </w:t>
      </w:r>
      <w:r>
        <w:rPr>
          <w:i/>
          <w:iCs/>
        </w:rPr>
        <w:t>ÅÅÅÅ-MM-DD</w:t>
      </w:r>
    </w:p>
    <w:p w14:paraId="2236D032" w14:textId="565F8765" w:rsidR="00393ED3" w:rsidRDefault="00AD5E45" w:rsidP="00D92D62">
      <w:r w:rsidRPr="002E59B5">
        <w:rPr>
          <w:i/>
          <w:iCs/>
        </w:rPr>
        <w:t xml:space="preserve">Planritning, inkom </w:t>
      </w:r>
      <w:r>
        <w:rPr>
          <w:i/>
          <w:iCs/>
        </w:rPr>
        <w:t>ÅÅÅÅ-MM-DD</w:t>
      </w:r>
    </w:p>
    <w:p w14:paraId="1DCFBAFD" w14:textId="1F275343" w:rsidR="00DE1982" w:rsidRPr="0095195C" w:rsidRDefault="00B36A1B" w:rsidP="00D92D62">
      <w:pPr>
        <w:pStyle w:val="Rubriktext"/>
        <w:spacing w:before="960"/>
      </w:pPr>
      <w:r>
        <w:rPr>
          <w:noProof/>
        </w:rPr>
        <mc:AlternateContent>
          <mc:Choice Requires="wps">
            <w:drawing>
              <wp:anchor distT="0" distB="0" distL="114300" distR="114300" simplePos="0" relativeHeight="251661312" behindDoc="0" locked="0" layoutInCell="1" allowOverlap="1" wp14:anchorId="7A59A8B2" wp14:editId="2D699BF3">
                <wp:simplePos x="0" y="0"/>
                <wp:positionH relativeFrom="margin">
                  <wp:posOffset>0</wp:posOffset>
                </wp:positionH>
                <wp:positionV relativeFrom="paragraph">
                  <wp:posOffset>296545</wp:posOffset>
                </wp:positionV>
                <wp:extent cx="5034280" cy="0"/>
                <wp:effectExtent l="0" t="0" r="0" b="0"/>
                <wp:wrapTopAndBottom/>
                <wp:docPr id="2" name="Rak koppling 2"/>
                <wp:cNvGraphicFramePr/>
                <a:graphic xmlns:a="http://schemas.openxmlformats.org/drawingml/2006/main">
                  <a:graphicData uri="http://schemas.microsoft.com/office/word/2010/wordprocessingShape">
                    <wps:wsp>
                      <wps:cNvCnPr/>
                      <wps:spPr>
                        <a:xfrm flipV="1">
                          <a:off x="0" y="0"/>
                          <a:ext cx="503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74BEF" id="Rak koppling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35pt" to="396.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" strokecolor="black [3213]">
                <w10:wrap type="topAndBottom" anchorx="margin"/>
              </v:line>
            </w:pict>
          </mc:Fallback>
        </mc:AlternateContent>
      </w:r>
      <w:r w:rsidR="001050AB">
        <w:t>Ärende</w:t>
      </w:r>
      <w:r w:rsidR="00DE1982" w:rsidRPr="0095195C">
        <w:t>t</w:t>
      </w:r>
    </w:p>
    <w:p w14:paraId="4545511B" w14:textId="77777777" w:rsidR="00DE1982" w:rsidRPr="00782528" w:rsidRDefault="00DE1982" w:rsidP="00DE1982">
      <w:pPr>
        <w:pStyle w:val="Text"/>
        <w:rPr>
          <w:i/>
          <w:iCs/>
        </w:rPr>
      </w:pPr>
      <w:r w:rsidRPr="00782528">
        <w:rPr>
          <w:i/>
          <w:iCs/>
        </w:rPr>
        <w:t>Åtgärden/anmälan avser …</w:t>
      </w:r>
    </w:p>
    <w:p w14:paraId="5F1DE21B" w14:textId="415F9595" w:rsidR="00365203" w:rsidRPr="00AD5E45" w:rsidRDefault="00365203" w:rsidP="00365203">
      <w:pPr>
        <w:pStyle w:val="SKLtext0"/>
        <w:rPr>
          <w:i w:val="0"/>
        </w:rPr>
      </w:pPr>
      <w:r w:rsidRPr="00AD5E45">
        <w:rPr>
          <w:i w:val="0"/>
        </w:rPr>
        <w:t>Lista tydligt alla lov-och anmälningspliktiga delar i ärendet. Vid hyresgästanpassningar/andra ändringar/ombyggnationer brukar ibland bygglovet enbart innefatta yttre ändringar</w:t>
      </w:r>
      <w:r w:rsidR="00AD5E45" w:rsidRPr="00AD5E45">
        <w:rPr>
          <w:i w:val="0"/>
        </w:rPr>
        <w:t>.</w:t>
      </w:r>
      <w:r w:rsidRPr="00AD5E45">
        <w:rPr>
          <w:i w:val="0"/>
        </w:rPr>
        <w:t xml:space="preserve"> </w:t>
      </w:r>
      <w:r w:rsidR="00AD5E45" w:rsidRPr="00AD5E45">
        <w:rPr>
          <w:i w:val="0"/>
        </w:rPr>
        <w:t>D</w:t>
      </w:r>
      <w:r w:rsidRPr="00AD5E45">
        <w:rPr>
          <w:i w:val="0"/>
        </w:rPr>
        <w:t>e övriga delarna brukar vara anmälningspliktiga och då bör de listas tydligt.</w:t>
      </w:r>
    </w:p>
    <w:p w14:paraId="0F454071" w14:textId="5A753FD0" w:rsidR="00DE1982" w:rsidRPr="0095195C" w:rsidRDefault="00DE1982" w:rsidP="00DE1982">
      <w:pPr>
        <w:pStyle w:val="Rubriktext"/>
        <w:spacing w:before="240"/>
      </w:pPr>
      <w:r w:rsidRPr="0095195C">
        <w:t>Förutsättningar</w:t>
      </w:r>
    </w:p>
    <w:p w14:paraId="284077AB" w14:textId="51DDCA35" w:rsidR="00AD5E45" w:rsidRDefault="00DE1982" w:rsidP="00AD5E45">
      <w:pPr>
        <w:rPr>
          <w:i/>
          <w:iCs/>
        </w:rPr>
      </w:pPr>
      <w:r w:rsidRPr="002E59B5">
        <w:rPr>
          <w:i/>
          <w:iCs/>
        </w:rPr>
        <w:t xml:space="preserve">Bygglov daterat </w:t>
      </w:r>
      <w:r w:rsidR="00A54153" w:rsidRPr="002E59B5">
        <w:rPr>
          <w:i/>
          <w:iCs/>
        </w:rPr>
        <w:t xml:space="preserve">ÅÅÅÅ-MM-DD </w:t>
      </w:r>
      <w:r w:rsidRPr="002E59B5">
        <w:rPr>
          <w:i/>
          <w:iCs/>
        </w:rPr>
        <w:t xml:space="preserve">alt. anmälan </w:t>
      </w:r>
      <w:r w:rsidR="00AD5E45">
        <w:rPr>
          <w:i/>
          <w:iCs/>
        </w:rPr>
        <w:t>inkommen</w:t>
      </w:r>
      <w:r w:rsidRPr="002E59B5">
        <w:rPr>
          <w:i/>
          <w:iCs/>
        </w:rPr>
        <w:t xml:space="preserve"> </w:t>
      </w:r>
      <w:r w:rsidR="00A54153" w:rsidRPr="002E59B5">
        <w:rPr>
          <w:i/>
          <w:iCs/>
        </w:rPr>
        <w:t>ÅÅÅÅ-MM-DD</w:t>
      </w:r>
      <w:r w:rsidR="00AD5E45">
        <w:rPr>
          <w:i/>
          <w:iCs/>
        </w:rPr>
        <w:t>. Protokoll från tekniskt samråd daterat ÅÅÅÅ-MM-DD.</w:t>
      </w:r>
    </w:p>
    <w:p w14:paraId="3C4A7BC7" w14:textId="6FDF530B" w:rsidR="00DE1982" w:rsidRPr="0095195C" w:rsidRDefault="00DE1982" w:rsidP="00DE1982">
      <w:pPr>
        <w:pStyle w:val="Rubriktext"/>
        <w:spacing w:before="240"/>
        <w:rPr>
          <w:iCs/>
          <w:strike/>
        </w:rPr>
      </w:pPr>
      <w:r w:rsidRPr="0095195C">
        <w:rPr>
          <w:i/>
          <w:iCs/>
        </w:rPr>
        <w:t xml:space="preserve">Yttranden </w:t>
      </w:r>
    </w:p>
    <w:p w14:paraId="107B67B9" w14:textId="77777777" w:rsidR="00DE1982" w:rsidRPr="0095195C" w:rsidRDefault="00DE1982" w:rsidP="00DE1982">
      <w:pPr>
        <w:pStyle w:val="Text"/>
        <w:rPr>
          <w:i/>
          <w:iCs/>
        </w:rPr>
      </w:pPr>
      <w:r w:rsidRPr="0095195C">
        <w:rPr>
          <w:i/>
          <w:iCs/>
        </w:rPr>
        <w:t>Ärendet har remitterats till… som framfört bl.a. …</w:t>
      </w:r>
    </w:p>
    <w:p w14:paraId="24DA29BF" w14:textId="34CD18D1" w:rsidR="00AD5E45" w:rsidRDefault="004B3BF9" w:rsidP="00D92D62">
      <w:pPr>
        <w:pStyle w:val="SKLtext0"/>
      </w:pPr>
      <w:r w:rsidRPr="00AD5E45">
        <w:rPr>
          <w:i w:val="0"/>
        </w:rPr>
        <w:t xml:space="preserve">Exempelvis remisser till kommunens räddningstjänst eller </w:t>
      </w:r>
      <w:r w:rsidR="002E59B5" w:rsidRPr="00AD5E45">
        <w:rPr>
          <w:i w:val="0"/>
        </w:rPr>
        <w:t xml:space="preserve">remisser </w:t>
      </w:r>
      <w:r w:rsidRPr="00AD5E45">
        <w:rPr>
          <w:i w:val="0"/>
        </w:rPr>
        <w:t>vid antikvariska frågor</w:t>
      </w:r>
      <w:r w:rsidR="002E59B5" w:rsidRPr="00AD5E45">
        <w:rPr>
          <w:i w:val="0"/>
        </w:rPr>
        <w:t>.</w:t>
      </w:r>
    </w:p>
    <w:p w14:paraId="5F8AB233" w14:textId="4C3B9544" w:rsidR="00DE1982" w:rsidRPr="0095195C" w:rsidRDefault="00DE1982" w:rsidP="00DE1982">
      <w:pPr>
        <w:overflowPunct/>
        <w:spacing w:before="240"/>
        <w:ind w:right="62"/>
        <w:textAlignment w:val="auto"/>
        <w:rPr>
          <w:i/>
          <w:color w:val="FF0000"/>
          <w:sz w:val="20"/>
        </w:rPr>
      </w:pPr>
      <w:r w:rsidRPr="0095195C">
        <w:rPr>
          <w:b/>
        </w:rPr>
        <w:t>Motivering</w:t>
      </w:r>
      <w:r w:rsidRPr="0095195C">
        <w:rPr>
          <w:b/>
          <w:i/>
          <w:color w:val="FF0000"/>
          <w:sz w:val="20"/>
        </w:rPr>
        <w:t xml:space="preserve"> </w:t>
      </w:r>
    </w:p>
    <w:p w14:paraId="66E33554" w14:textId="4CA1A5FA" w:rsidR="00DE1982" w:rsidRPr="0095195C" w:rsidRDefault="001050AB" w:rsidP="00DE1982">
      <w:pPr>
        <w:overflowPunct/>
        <w:ind w:right="62"/>
        <w:textAlignment w:val="auto"/>
        <w:rPr>
          <w:szCs w:val="24"/>
        </w:rPr>
      </w:pPr>
      <w:r>
        <w:rPr>
          <w:szCs w:val="24"/>
        </w:rPr>
        <w:t>Åtgärden</w:t>
      </w:r>
      <w:r w:rsidR="00DE1982" w:rsidRPr="0095195C">
        <w:rPr>
          <w:szCs w:val="24"/>
        </w:rPr>
        <w:t xml:space="preserve"> bedöms uppfylla kraven för </w:t>
      </w:r>
      <w:r>
        <w:rPr>
          <w:szCs w:val="24"/>
        </w:rPr>
        <w:t>startbesked</w:t>
      </w:r>
      <w:r w:rsidR="00DE1982" w:rsidRPr="0095195C">
        <w:rPr>
          <w:szCs w:val="24"/>
        </w:rPr>
        <w:t xml:space="preserve"> enligt </w:t>
      </w:r>
      <w:r>
        <w:rPr>
          <w:szCs w:val="24"/>
        </w:rPr>
        <w:t xml:space="preserve">10 </w:t>
      </w:r>
      <w:r w:rsidR="00DE1982" w:rsidRPr="0095195C">
        <w:rPr>
          <w:szCs w:val="24"/>
        </w:rPr>
        <w:t xml:space="preserve">kap. </w:t>
      </w:r>
      <w:r>
        <w:rPr>
          <w:szCs w:val="24"/>
        </w:rPr>
        <w:t>23</w:t>
      </w:r>
      <w:r w:rsidR="00DE1982" w:rsidRPr="0095195C">
        <w:rPr>
          <w:szCs w:val="24"/>
        </w:rPr>
        <w:t xml:space="preserve"> § PBL. </w:t>
      </w:r>
    </w:p>
    <w:p w14:paraId="71915743" w14:textId="4DE7E3F0" w:rsidR="004B3BF9" w:rsidRDefault="00DE1982" w:rsidP="00D92D62">
      <w:pPr>
        <w:pStyle w:val="SKLtext0"/>
      </w:pPr>
      <w:bookmarkStart w:id="1" w:name="_Hlk40202519"/>
      <w:r w:rsidRPr="00AD5E45">
        <w:rPr>
          <w:i w:val="0"/>
          <w:iCs/>
        </w:rPr>
        <w:lastRenderedPageBreak/>
        <w:t xml:space="preserve">Komplettera med en motivering för att sökanden/grannar/överprövande myndigheter ska förstå beslutet. </w:t>
      </w:r>
      <w:bookmarkEnd w:id="1"/>
    </w:p>
    <w:p w14:paraId="6FDAC4B2" w14:textId="0A612FBE" w:rsidR="004B3BF9" w:rsidRPr="00E3754B" w:rsidRDefault="004B3BF9" w:rsidP="00D92D62">
      <w:pPr>
        <w:pStyle w:val="Default"/>
        <w:spacing w:before="240"/>
        <w:rPr>
          <w:rFonts w:ascii="Times New Roman" w:hAnsi="Times New Roman"/>
          <w:b/>
          <w:bCs/>
        </w:rPr>
      </w:pPr>
      <w:r w:rsidRPr="00E3754B">
        <w:rPr>
          <w:rFonts w:ascii="Times New Roman" w:hAnsi="Times New Roman"/>
          <w:b/>
          <w:bCs/>
        </w:rPr>
        <w:t>Följande handlingar ska lämnas</w:t>
      </w:r>
      <w:r w:rsidR="000327D3">
        <w:rPr>
          <w:rFonts w:ascii="Times New Roman" w:hAnsi="Times New Roman"/>
          <w:b/>
          <w:bCs/>
        </w:rPr>
        <w:t xml:space="preserve"> in</w:t>
      </w:r>
      <w:r w:rsidRPr="00E3754B">
        <w:rPr>
          <w:rFonts w:ascii="Times New Roman" w:hAnsi="Times New Roman"/>
          <w:b/>
          <w:bCs/>
        </w:rPr>
        <w:t xml:space="preserve"> till byggnadsnämnden, senast vid slutsamråd, som underlag för slutbesked</w:t>
      </w:r>
    </w:p>
    <w:p w14:paraId="04C7DCEE" w14:textId="77777777" w:rsidR="00E85862" w:rsidRPr="0095195C" w:rsidRDefault="00E85862" w:rsidP="00E85862">
      <w:pPr>
        <w:pStyle w:val="Liststycke"/>
        <w:numPr>
          <w:ilvl w:val="0"/>
          <w:numId w:val="12"/>
        </w:numPr>
      </w:pPr>
      <w:r w:rsidRPr="002E59B5">
        <w:t>Verifierad kontrollplan med signatur och datum för respektive kontrollpunkt</w:t>
      </w:r>
    </w:p>
    <w:p w14:paraId="02733A0E"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Utlåtande från kontrollansvarig enligt 10 kap. 11 § punkt 6 </w:t>
      </w:r>
      <w:r>
        <w:rPr>
          <w:i/>
          <w:iCs/>
        </w:rPr>
        <w:t>PBL</w:t>
      </w:r>
      <w:r w:rsidRPr="002E59B5">
        <w:rPr>
          <w:i/>
          <w:iCs/>
        </w:rPr>
        <w:t>. Av utlåtandet ska framgå om alla krav som gäller för åtgärderna enligt lovet, kontrollplanen och startbeskedet är uppfyllda. Om det är befogat förväntas utlåtandet innehålla anmärkningar</w:t>
      </w:r>
    </w:p>
    <w:p w14:paraId="1986E947"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Kontrollbevis att byggnadens läge överensstämmer med beviljat bygglov. Lägeskontrollen ska vara utförd av behörig mättekniker</w:t>
      </w:r>
    </w:p>
    <w:p w14:paraId="67B0197E"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Godkänt besiktningsprotokoll, s.k. sotarintyg, av </w:t>
      </w:r>
      <w:proofErr w:type="spellStart"/>
      <w:r w:rsidRPr="002E59B5">
        <w:rPr>
          <w:i/>
          <w:iCs/>
        </w:rPr>
        <w:t>imkanal</w:t>
      </w:r>
      <w:proofErr w:type="spellEnd"/>
      <w:r w:rsidRPr="002E59B5">
        <w:rPr>
          <w:i/>
          <w:iCs/>
        </w:rPr>
        <w:t>/eldstad/rökkanal, inklusive tillträdesanordningar på tak</w:t>
      </w:r>
    </w:p>
    <w:p w14:paraId="69CED94D"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Besiktningsprotokoll avseende funktionskontroll av ventilationssystem (OVK)</w:t>
      </w:r>
    </w:p>
    <w:p w14:paraId="3F7359B5"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Protokoll och utlåtande från ljudmätning</w:t>
      </w:r>
    </w:p>
    <w:p w14:paraId="47453C76"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Besiktningsprotokoll </w:t>
      </w:r>
      <w:r>
        <w:rPr>
          <w:i/>
          <w:iCs/>
        </w:rPr>
        <w:t xml:space="preserve">för </w:t>
      </w:r>
      <w:r w:rsidRPr="002E59B5">
        <w:rPr>
          <w:i/>
          <w:iCs/>
        </w:rPr>
        <w:t>hissinstallation</w:t>
      </w:r>
    </w:p>
    <w:p w14:paraId="462D4E30"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Besiktningsprotokoll </w:t>
      </w:r>
      <w:r>
        <w:rPr>
          <w:i/>
          <w:iCs/>
        </w:rPr>
        <w:t xml:space="preserve">för </w:t>
      </w:r>
      <w:r w:rsidRPr="002E59B5">
        <w:rPr>
          <w:i/>
          <w:iCs/>
        </w:rPr>
        <w:t>motordrivna portar</w:t>
      </w:r>
    </w:p>
    <w:p w14:paraId="531D60AD"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Redovisning av utvändig ledningsdragning på situationsplan inklusive LOD (lokalt omhändertagande av dagvatten) /stenkista</w:t>
      </w:r>
    </w:p>
    <w:p w14:paraId="2912B380"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Utlåtande från antikvarisk sakkunnig</w:t>
      </w:r>
    </w:p>
    <w:p w14:paraId="4D7D097E"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Utlåtande </w:t>
      </w:r>
      <w:r>
        <w:rPr>
          <w:i/>
          <w:iCs/>
        </w:rPr>
        <w:t xml:space="preserve">om </w:t>
      </w:r>
      <w:r w:rsidRPr="002E59B5">
        <w:rPr>
          <w:i/>
          <w:iCs/>
        </w:rPr>
        <w:t xml:space="preserve">tillgänglighet avseende </w:t>
      </w:r>
      <w:r>
        <w:rPr>
          <w:i/>
          <w:iCs/>
        </w:rPr>
        <w:t>färdigställd byggnad/byggnadsdel/anläggning</w:t>
      </w:r>
    </w:p>
    <w:p w14:paraId="50E2185D"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Utlåtande </w:t>
      </w:r>
      <w:r>
        <w:rPr>
          <w:i/>
          <w:iCs/>
        </w:rPr>
        <w:t xml:space="preserve">om </w:t>
      </w:r>
      <w:r w:rsidRPr="002E59B5">
        <w:rPr>
          <w:i/>
          <w:iCs/>
        </w:rPr>
        <w:t xml:space="preserve">brandskydd avseende </w:t>
      </w:r>
      <w:r>
        <w:rPr>
          <w:i/>
          <w:iCs/>
        </w:rPr>
        <w:t xml:space="preserve">färdigställd byggnad/byggnadsdel/anläggning </w:t>
      </w:r>
    </w:p>
    <w:p w14:paraId="0CCD8FB7"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 xml:space="preserve">Brandskyddsdokumentation </w:t>
      </w:r>
    </w:p>
    <w:p w14:paraId="450F107C" w14:textId="77777777" w:rsidR="00E85862" w:rsidRPr="002E59B5"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Radonmätningsresultat</w:t>
      </w:r>
    </w:p>
    <w:p w14:paraId="6DF836F1" w14:textId="77777777" w:rsidR="00E85862" w:rsidRDefault="00E85862" w:rsidP="00E85862">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rPr>
          <w:i/>
          <w:iCs/>
        </w:rPr>
      </w:pPr>
      <w:r w:rsidRPr="002E59B5">
        <w:rPr>
          <w:i/>
          <w:iCs/>
        </w:rPr>
        <w:t>Verifierad energiberäkning</w:t>
      </w:r>
    </w:p>
    <w:p w14:paraId="77E41CC9" w14:textId="1076A9EF" w:rsidR="004B3BF9" w:rsidRPr="0095195C" w:rsidRDefault="00E85862" w:rsidP="006150BD">
      <w:pPr>
        <w:numPr>
          <w:ilvl w:val="0"/>
          <w:numId w:val="12"/>
        </w:numPr>
        <w:pBdr>
          <w:top w:val="none" w:sz="0" w:space="0" w:color="000000"/>
          <w:left w:val="none" w:sz="0" w:space="0" w:color="000000"/>
          <w:bottom w:val="none" w:sz="0" w:space="0" w:color="000000"/>
          <w:right w:val="none" w:sz="0" w:space="0" w:color="000000"/>
        </w:pBdr>
        <w:overflowPunct/>
        <w:autoSpaceDE/>
        <w:autoSpaceDN/>
        <w:adjustRightInd/>
        <w:spacing w:line="320" w:lineRule="atLeast"/>
        <w:textAlignment w:val="auto"/>
      </w:pPr>
      <w:r>
        <w:rPr>
          <w:i/>
          <w:iCs/>
        </w:rPr>
        <w:t>Ev. andra handlingar enligt 10 kap. 24 § PBL</w:t>
      </w:r>
    </w:p>
    <w:p w14:paraId="4E1A0726" w14:textId="2975670F" w:rsidR="004B3BF9" w:rsidRPr="00241E39" w:rsidRDefault="004B3BF9" w:rsidP="006150BD">
      <w:pPr>
        <w:spacing w:before="240"/>
        <w:rPr>
          <w:i/>
          <w:iCs/>
        </w:rPr>
      </w:pPr>
      <w:r w:rsidRPr="00241E39">
        <w:rPr>
          <w:i/>
          <w:iCs/>
        </w:rPr>
        <w:t>Byggherren ska lämna in begäran om slutbesked till bygglovenheten.</w:t>
      </w:r>
    </w:p>
    <w:p w14:paraId="57910D94" w14:textId="047408EE" w:rsidR="00962DED" w:rsidRDefault="004B3BF9" w:rsidP="00962DED">
      <w:pPr>
        <w:spacing w:before="240"/>
        <w:rPr>
          <w:i/>
          <w:iCs/>
        </w:rPr>
      </w:pPr>
      <w:r w:rsidRPr="00241E39">
        <w:rPr>
          <w:i/>
          <w:iCs/>
        </w:rPr>
        <w:t xml:space="preserve">Byggherren, alternativt den kontrollansvarige, bör lämna in begäran om slutbesked till bygglovenheten så snart som arbetena kan anses slutförda. Nämnden får då möjlighet att kalla till slutsamråd för att gå igenom förutsättningarna och klara ut eventuella hinder så att slutbesked ska kunna meddelas. </w:t>
      </w:r>
      <w:r w:rsidR="00962DED">
        <w:rPr>
          <w:i/>
          <w:iCs/>
        </w:rPr>
        <w:br w:type="page"/>
      </w:r>
    </w:p>
    <w:p w14:paraId="67FC9AA9" w14:textId="54A161C1" w:rsidR="001050AB" w:rsidRPr="009B6CA8" w:rsidRDefault="001050AB" w:rsidP="001050AB">
      <w:pPr>
        <w:pStyle w:val="Rubriktext"/>
        <w:spacing w:before="240"/>
        <w:rPr>
          <w:b w:val="0"/>
          <w:iCs/>
          <w:color w:val="C00000"/>
          <w:sz w:val="20"/>
          <w:szCs w:val="20"/>
        </w:rPr>
      </w:pPr>
      <w:r w:rsidRPr="0095195C">
        <w:lastRenderedPageBreak/>
        <w:t xml:space="preserve">Upplysningar </w:t>
      </w:r>
      <w:r w:rsidRPr="00AD5E45">
        <w:rPr>
          <w:rFonts w:ascii="Arial" w:hAnsi="Arial" w:cs="Arial"/>
          <w:b w:val="0"/>
          <w:iCs/>
          <w:color w:val="FF0000"/>
          <w:sz w:val="20"/>
          <w:szCs w:val="20"/>
        </w:rPr>
        <w:t>Välj relevanta upplysningar till det enskilda ärendet.</w:t>
      </w:r>
    </w:p>
    <w:p w14:paraId="39B98A45" w14:textId="2CC51753" w:rsidR="002E59B5" w:rsidRPr="00AD5E45" w:rsidRDefault="001050AB" w:rsidP="006540ED">
      <w:pPr>
        <w:pStyle w:val="Text"/>
        <w:rPr>
          <w:rFonts w:ascii="Arial" w:hAnsi="Arial" w:cs="Arial"/>
          <w:i/>
          <w:sz w:val="20"/>
          <w:szCs w:val="20"/>
        </w:rPr>
      </w:pPr>
      <w:r w:rsidRPr="002E59B5">
        <w:rPr>
          <w:i/>
        </w:rPr>
        <w:t xml:space="preserve">Åtgärden bedöms kräva tillstånd av eller anmälan till … </w:t>
      </w:r>
    </w:p>
    <w:p w14:paraId="4C403F89" w14:textId="124D476B" w:rsidR="006540ED" w:rsidRPr="00AD5E45" w:rsidRDefault="006540ED" w:rsidP="001C031E">
      <w:pPr>
        <w:pStyle w:val="Text"/>
        <w:spacing w:before="240"/>
        <w:rPr>
          <w:rFonts w:ascii="Arial" w:hAnsi="Arial" w:cs="Arial"/>
          <w:iCs/>
          <w:color w:val="FF0000"/>
          <w:sz w:val="20"/>
          <w:szCs w:val="20"/>
        </w:rPr>
      </w:pPr>
      <w:r w:rsidRPr="00AD5E45">
        <w:rPr>
          <w:rFonts w:ascii="Arial" w:hAnsi="Arial" w:cs="Arial"/>
          <w:iCs/>
          <w:color w:val="FF0000"/>
          <w:sz w:val="20"/>
          <w:szCs w:val="20"/>
        </w:rPr>
        <w:t>Boverket har på PBL kunskapsbanken en lista över dispenser, tillstånd och krav på anmälan som kan behövas.</w:t>
      </w:r>
    </w:p>
    <w:p w14:paraId="233CA116" w14:textId="345361DC" w:rsidR="001050AB" w:rsidRPr="00AD5E45" w:rsidRDefault="00515073" w:rsidP="001C031E">
      <w:pPr>
        <w:pStyle w:val="Text"/>
      </w:pPr>
      <w:hyperlink r:id="rId8" w:history="1">
        <w:r w:rsidR="006540ED" w:rsidRPr="00AD5E45">
          <w:rPr>
            <w:rStyle w:val="Hyperlnk"/>
            <w:rFonts w:ascii="Arial" w:hAnsi="Arial" w:cs="Arial"/>
            <w:iCs/>
            <w:color w:val="FF0000"/>
            <w:sz w:val="20"/>
            <w:szCs w:val="20"/>
          </w:rPr>
          <w:t>https://www.boverket.se/sv/PBL-kunskapsbanken/lov--byggande/handlaggning/beslut-om-lov/upplysningar-i-lov/lista-over-tillstand-dispenser-och-anmalan/</w:t>
        </w:r>
      </w:hyperlink>
      <w:r w:rsidR="006540ED" w:rsidRPr="00AD5E45">
        <w:rPr>
          <w:rFonts w:ascii="Arial" w:hAnsi="Arial" w:cs="Arial"/>
          <w:iCs/>
          <w:color w:val="FF0000"/>
          <w:sz w:val="20"/>
          <w:szCs w:val="20"/>
        </w:rPr>
        <w:t xml:space="preserve"> </w:t>
      </w:r>
    </w:p>
    <w:p w14:paraId="155610CD" w14:textId="7DDDF176" w:rsidR="002E59B5" w:rsidRDefault="00543BF4" w:rsidP="001C031E">
      <w:pPr>
        <w:spacing w:before="240"/>
        <w:rPr>
          <w:szCs w:val="24"/>
        </w:rPr>
      </w:pPr>
      <w:r w:rsidRPr="002E59B5">
        <w:rPr>
          <w:szCs w:val="24"/>
        </w:rPr>
        <w:t xml:space="preserve">Slutbesked krävs enligt 10 kap. 34 § </w:t>
      </w:r>
      <w:r w:rsidR="00FF6F90">
        <w:rPr>
          <w:szCs w:val="24"/>
        </w:rPr>
        <w:t>PBL</w:t>
      </w:r>
      <w:r w:rsidRPr="002E59B5">
        <w:rPr>
          <w:szCs w:val="24"/>
        </w:rPr>
        <w:t>.</w:t>
      </w:r>
    </w:p>
    <w:p w14:paraId="53FF38C4" w14:textId="1A1999E7" w:rsidR="002E59B5" w:rsidRPr="001A232A" w:rsidRDefault="002E59B5" w:rsidP="001C031E">
      <w:pPr>
        <w:overflowPunct/>
        <w:spacing w:before="240"/>
        <w:ind w:right="62"/>
        <w:textAlignment w:val="auto"/>
        <w:rPr>
          <w:szCs w:val="24"/>
        </w:rPr>
      </w:pPr>
      <w:r w:rsidRPr="001A232A">
        <w:rPr>
          <w:szCs w:val="24"/>
        </w:rPr>
        <w:t xml:space="preserve">Innan </w:t>
      </w:r>
      <w:r w:rsidRPr="00BA642C">
        <w:rPr>
          <w:i/>
          <w:iCs/>
          <w:szCs w:val="24"/>
        </w:rPr>
        <w:t>byggnaden/</w:t>
      </w:r>
      <w:r>
        <w:rPr>
          <w:i/>
          <w:iCs/>
          <w:szCs w:val="24"/>
        </w:rPr>
        <w:t>b</w:t>
      </w:r>
      <w:r w:rsidRPr="00BA642C">
        <w:rPr>
          <w:i/>
          <w:iCs/>
          <w:szCs w:val="24"/>
        </w:rPr>
        <w:t>yggnadsdelen/</w:t>
      </w:r>
      <w:r>
        <w:rPr>
          <w:i/>
          <w:iCs/>
          <w:szCs w:val="24"/>
        </w:rPr>
        <w:t>a</w:t>
      </w:r>
      <w:r w:rsidRPr="00BA642C">
        <w:rPr>
          <w:i/>
          <w:iCs/>
          <w:szCs w:val="24"/>
        </w:rPr>
        <w:t>nläggningen</w:t>
      </w:r>
      <w:r w:rsidRPr="001A232A">
        <w:rPr>
          <w:szCs w:val="24"/>
        </w:rPr>
        <w:t xml:space="preserve"> får tas i bruk måste slutbesked ha meddelats enligt 10 kap. 4 § </w:t>
      </w:r>
      <w:r w:rsidR="00FF6F90">
        <w:rPr>
          <w:szCs w:val="24"/>
        </w:rPr>
        <w:t>PBL</w:t>
      </w:r>
      <w:r w:rsidRPr="001A232A">
        <w:rPr>
          <w:szCs w:val="24"/>
        </w:rPr>
        <w:t xml:space="preserve">. </w:t>
      </w:r>
    </w:p>
    <w:p w14:paraId="01318F2C" w14:textId="77777777" w:rsidR="002E59B5" w:rsidRPr="00AD5E45" w:rsidRDefault="002E59B5" w:rsidP="002E59B5">
      <w:pPr>
        <w:overflowPunct/>
        <w:ind w:right="62"/>
        <w:textAlignment w:val="auto"/>
        <w:rPr>
          <w:rFonts w:ascii="Arial" w:hAnsi="Arial" w:cs="Arial"/>
          <w:iCs/>
          <w:color w:val="FF0000"/>
          <w:sz w:val="20"/>
        </w:rPr>
      </w:pPr>
      <w:r w:rsidRPr="00AD5E45">
        <w:rPr>
          <w:rFonts w:ascii="Arial" w:hAnsi="Arial" w:cs="Arial"/>
          <w:iCs/>
          <w:color w:val="FF0000"/>
          <w:sz w:val="20"/>
        </w:rPr>
        <w:t>Kontrollera att beslutet inte anger något annat.</w:t>
      </w:r>
    </w:p>
    <w:p w14:paraId="697421E4" w14:textId="46854A15" w:rsidR="002E59B5" w:rsidRDefault="002E59B5" w:rsidP="001C031E">
      <w:pPr>
        <w:overflowPunct/>
        <w:ind w:right="62"/>
        <w:textAlignment w:val="auto"/>
        <w:rPr>
          <w:szCs w:val="24"/>
        </w:rPr>
      </w:pPr>
      <w:r w:rsidRPr="00AD5E45">
        <w:rPr>
          <w:rFonts w:ascii="Arial" w:hAnsi="Arial" w:cs="Arial"/>
          <w:iCs/>
          <w:color w:val="FF0000"/>
          <w:sz w:val="20"/>
        </w:rPr>
        <w:t>Används ej för skyltar och ljusanordningar, rivningar, markåtgärder då de inte är anläggningar enl. PBL.</w:t>
      </w:r>
    </w:p>
    <w:p w14:paraId="2A46073D" w14:textId="0277D82E" w:rsidR="00E3754B" w:rsidRPr="0095195C" w:rsidRDefault="002E59B5" w:rsidP="001C031E">
      <w:pPr>
        <w:spacing w:before="240"/>
      </w:pPr>
      <w:r w:rsidRPr="002E59B5">
        <w:rPr>
          <w:szCs w:val="24"/>
        </w:rPr>
        <w:t>Om åtgärden tas i bruk utan slutbesked ska en byggsanktionsavgift tas ut.</w:t>
      </w:r>
    </w:p>
    <w:p w14:paraId="31A35C29" w14:textId="5A891E0C" w:rsidR="00A37453" w:rsidRDefault="00FB5E62" w:rsidP="00515073">
      <w:pPr>
        <w:spacing w:before="240"/>
      </w:pPr>
      <w:r w:rsidRPr="002E59B5">
        <w:rPr>
          <w:i/>
          <w:iCs/>
        </w:rPr>
        <w:t xml:space="preserve">Kontrollansvarigs utlåtande. Av 10 kap. 11 § </w:t>
      </w:r>
      <w:r>
        <w:rPr>
          <w:i/>
          <w:iCs/>
        </w:rPr>
        <w:t>PBL</w:t>
      </w:r>
      <w:r w:rsidRPr="002E59B5">
        <w:rPr>
          <w:i/>
          <w:iCs/>
        </w:rPr>
        <w:t xml:space="preserve"> framgår bland annat att kontrollansvarig ska dokumentera sina arbetsplatsbesök och notera iakttagelser som kan vara av värde vid utvärderingen inför slutbeskedet, samt avge ett utlåtande till byggherren och bygglovenheten som underlag för slutbesked. </w:t>
      </w:r>
      <w:bookmarkEnd w:id="0"/>
    </w:p>
    <w:p w14:paraId="63135527" w14:textId="77777777" w:rsidR="00A37453" w:rsidRPr="002E59B5" w:rsidRDefault="00A37453" w:rsidP="00515073">
      <w:pPr>
        <w:spacing w:before="1200"/>
        <w:rPr>
          <w:i/>
          <w:iCs/>
        </w:rPr>
      </w:pPr>
      <w:r w:rsidRPr="002E59B5">
        <w:rPr>
          <w:i/>
          <w:iCs/>
        </w:rPr>
        <w:t>Namn</w:t>
      </w:r>
    </w:p>
    <w:p w14:paraId="34ED05F9" w14:textId="1B886E49" w:rsidR="00A37453" w:rsidRDefault="00A37453" w:rsidP="00A37453">
      <w:r w:rsidRPr="0095195C">
        <w:rPr>
          <w:noProof/>
        </w:rPr>
        <w:t>Byggnadsinspektör</w:t>
      </w:r>
    </w:p>
    <w:p w14:paraId="33B0ABC8" w14:textId="5BFB9D97" w:rsidR="00A37453" w:rsidRDefault="00A37453" w:rsidP="00515073">
      <w:pPr>
        <w:pStyle w:val="Text"/>
        <w:spacing w:before="240"/>
      </w:pPr>
      <w:r w:rsidRPr="00B11872">
        <w:rPr>
          <w:iCs/>
        </w:rPr>
        <w:t xml:space="preserve">Beslutet är fattat med stöd av </w:t>
      </w:r>
      <w:r>
        <w:rPr>
          <w:iCs/>
        </w:rPr>
        <w:t xml:space="preserve">punkt nr … i </w:t>
      </w:r>
      <w:r w:rsidRPr="00B11872">
        <w:rPr>
          <w:i/>
        </w:rPr>
        <w:t>byggnadsnämndens</w:t>
      </w:r>
      <w:r w:rsidRPr="00B11872">
        <w:rPr>
          <w:iCs/>
        </w:rPr>
        <w:t xml:space="preserve"> delegationsordning</w:t>
      </w:r>
      <w:r>
        <w:rPr>
          <w:iCs/>
        </w:rPr>
        <w:t>.</w:t>
      </w:r>
    </w:p>
    <w:p w14:paraId="1BBAF9E4" w14:textId="77777777" w:rsidR="00A37453" w:rsidRDefault="00A37453" w:rsidP="00515073">
      <w:pPr>
        <w:tabs>
          <w:tab w:val="left" w:pos="4536"/>
        </w:tabs>
        <w:spacing w:before="240"/>
      </w:pPr>
      <w:r w:rsidRPr="00072F05">
        <w:t xml:space="preserve">Kopia till: </w:t>
      </w:r>
    </w:p>
    <w:p w14:paraId="6F115852" w14:textId="75514211" w:rsidR="00C77BE4" w:rsidRDefault="00A37453" w:rsidP="00192999">
      <w:pPr>
        <w:tabs>
          <w:tab w:val="left" w:pos="4536"/>
        </w:tabs>
        <w:rPr>
          <w:i/>
        </w:rPr>
      </w:pPr>
      <w:r w:rsidRPr="00072F05">
        <w:rPr>
          <w:i/>
        </w:rPr>
        <w:t>Kontrollansvarig</w:t>
      </w:r>
      <w:r w:rsidR="00C77BE4">
        <w:rPr>
          <w:i/>
        </w:rPr>
        <w:br w:type="page"/>
      </w:r>
    </w:p>
    <w:p w14:paraId="78843D27" w14:textId="7976B62B" w:rsidR="0011060B" w:rsidRDefault="0011060B" w:rsidP="0011060B">
      <w:pPr>
        <w:pStyle w:val="Rubriktext"/>
      </w:pPr>
      <w:r>
        <w:lastRenderedPageBreak/>
        <w:t>Hur du överklagar</w:t>
      </w:r>
    </w:p>
    <w:p w14:paraId="3F84FFCE" w14:textId="77777777" w:rsidR="00E71E8A" w:rsidRDefault="00E71E8A" w:rsidP="00E71E8A">
      <w:pPr>
        <w:overflowPunct/>
        <w:spacing w:after="240"/>
        <w:ind w:right="62"/>
        <w:rPr>
          <w:rStyle w:val="Hyperlnk"/>
          <w:szCs w:val="24"/>
        </w:rPr>
      </w:pPr>
      <w:r>
        <w:rPr>
          <w:szCs w:val="24"/>
        </w:rPr>
        <w:t xml:space="preserve">Detta beslut kan överklagas. Överklagandet ska vara ställt till Länsstyrelsen i </w:t>
      </w:r>
      <w:r>
        <w:rPr>
          <w:i/>
          <w:szCs w:val="24"/>
        </w:rPr>
        <w:t>AA</w:t>
      </w:r>
      <w:r>
        <w:rPr>
          <w:szCs w:val="24"/>
        </w:rPr>
        <w:t xml:space="preserve"> län men skickas till </w:t>
      </w:r>
      <w:r>
        <w:rPr>
          <w:i/>
          <w:szCs w:val="24"/>
        </w:rPr>
        <w:t xml:space="preserve">BB kommun, postadress </w:t>
      </w:r>
      <w:r>
        <w:rPr>
          <w:szCs w:val="24"/>
        </w:rPr>
        <w:t xml:space="preserve">eller skickas som e-post till </w:t>
      </w:r>
      <w:hyperlink r:id="rId9" w:history="1">
        <w:r>
          <w:rPr>
            <w:rStyle w:val="Hyperlnk"/>
            <w:i/>
            <w:szCs w:val="24"/>
          </w:rPr>
          <w:t>byggnadsnamnden@kommun.se</w:t>
        </w:r>
      </w:hyperlink>
      <w:r>
        <w:rPr>
          <w:rStyle w:val="Hyperlnk"/>
          <w:i/>
          <w:szCs w:val="24"/>
        </w:rPr>
        <w:t>.</w:t>
      </w:r>
    </w:p>
    <w:p w14:paraId="6C5668DC" w14:textId="77777777" w:rsidR="00E71E8A" w:rsidRDefault="00E71E8A" w:rsidP="00E71E8A">
      <w:pPr>
        <w:pStyle w:val="Text"/>
        <w:spacing w:before="240"/>
      </w:pPr>
      <w:r>
        <w:t xml:space="preserve">För att ditt överklagande ska kunna behandlas måste överklagandet ha kommit in till byggnadsnämnden inom tre veckor från den dag då du tog del av beslutet. </w:t>
      </w:r>
    </w:p>
    <w:p w14:paraId="3ECD0D9D" w14:textId="5C8693D7" w:rsidR="00E71E8A" w:rsidRDefault="00E71E8A" w:rsidP="00E71E8A">
      <w:pPr>
        <w:rPr>
          <w:szCs w:val="24"/>
        </w:rPr>
      </w:pPr>
      <w:r>
        <w:rPr>
          <w:szCs w:val="24"/>
        </w:rPr>
        <w:t>Överklagandet ska vara skriftligt. I överklagandet anger du:</w:t>
      </w:r>
    </w:p>
    <w:p w14:paraId="5B901168" w14:textId="77777777" w:rsidR="00E71E8A" w:rsidRDefault="00E71E8A" w:rsidP="00515073">
      <w:pPr>
        <w:pStyle w:val="Liststycke"/>
        <w:numPr>
          <w:ilvl w:val="0"/>
          <w:numId w:val="16"/>
        </w:numPr>
        <w:overflowPunct/>
        <w:autoSpaceDE/>
        <w:adjustRightInd/>
        <w:spacing w:before="240" w:line="320" w:lineRule="atLeast"/>
        <w:ind w:left="777" w:hanging="357"/>
        <w:contextualSpacing w:val="0"/>
        <w:textAlignment w:val="auto"/>
        <w:rPr>
          <w:szCs w:val="24"/>
        </w:rPr>
      </w:pPr>
      <w:r>
        <w:rPr>
          <w:szCs w:val="24"/>
        </w:rPr>
        <w:t>vilket beslut du vill överklaga (ange datum för beslut och diarienummer om det finns samt fastighetsbeteckning),</w:t>
      </w:r>
    </w:p>
    <w:p w14:paraId="40F8A6A9" w14:textId="77777777" w:rsidR="00E71E8A" w:rsidRDefault="00E71E8A" w:rsidP="00E71E8A">
      <w:pPr>
        <w:pStyle w:val="Liststycke"/>
        <w:numPr>
          <w:ilvl w:val="0"/>
          <w:numId w:val="16"/>
        </w:numPr>
        <w:overflowPunct/>
        <w:autoSpaceDE/>
        <w:adjustRightInd/>
        <w:spacing w:line="320" w:lineRule="atLeast"/>
        <w:textAlignment w:val="auto"/>
        <w:rPr>
          <w:szCs w:val="24"/>
        </w:rPr>
      </w:pPr>
      <w:r>
        <w:rPr>
          <w:szCs w:val="24"/>
        </w:rPr>
        <w:t>varför du vill att beslutet ska ändras och vilken ändring du önskar, samt</w:t>
      </w:r>
    </w:p>
    <w:p w14:paraId="70BDAB17" w14:textId="31E27F51" w:rsidR="0011060B" w:rsidRPr="00922287" w:rsidRDefault="00E71E8A" w:rsidP="00515073">
      <w:pPr>
        <w:pStyle w:val="Liststycke"/>
        <w:numPr>
          <w:ilvl w:val="0"/>
          <w:numId w:val="16"/>
        </w:numPr>
        <w:overflowPunct/>
        <w:autoSpaceDE/>
        <w:adjustRightInd/>
        <w:spacing w:after="240" w:line="320" w:lineRule="atLeast"/>
        <w:ind w:right="62"/>
        <w:textAlignment w:val="auto"/>
        <w:rPr>
          <w:iCs/>
        </w:rPr>
      </w:pPr>
      <w:r w:rsidRPr="00922287">
        <w:rPr>
          <w:szCs w:val="24"/>
        </w:rPr>
        <w:t>de skäl, eventuella handlingar eller annat material som du åberopar.</w:t>
      </w:r>
    </w:p>
    <w:sectPr w:rsidR="0011060B" w:rsidRPr="00922287" w:rsidSect="0095766B">
      <w:headerReference w:type="default" r:id="rId10"/>
      <w:footerReference w:type="even" r:id="rId11"/>
      <w:pgSz w:w="11906" w:h="16838"/>
      <w:pgMar w:top="1418" w:right="1701" w:bottom="198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7508" w14:textId="77777777" w:rsidR="004114E8" w:rsidRDefault="004114E8" w:rsidP="00A9348D">
      <w:r>
        <w:separator/>
      </w:r>
    </w:p>
  </w:endnote>
  <w:endnote w:type="continuationSeparator" w:id="0">
    <w:p w14:paraId="631AF384" w14:textId="77777777" w:rsidR="004114E8" w:rsidRDefault="004114E8" w:rsidP="00A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7DC" w14:textId="77777777" w:rsidR="00EE2B18" w:rsidRDefault="00EE2B18">
    <w:pPr>
      <w:pStyle w:val="Sidfot"/>
    </w:pPr>
  </w:p>
  <w:p w14:paraId="77EB25CA" w14:textId="77777777" w:rsidR="00EE2B18" w:rsidRDefault="00EE2B18"/>
  <w:sdt>
    <w:sdtPr>
      <w:id w:val="-1423481664"/>
      <w:docPartObj>
        <w:docPartGallery w:val="Page Numbers (Bottom of Page)"/>
        <w:docPartUnique/>
      </w:docPartObj>
    </w:sdtPr>
    <w:sdtEndPr>
      <w:rPr>
        <w:rStyle w:val="SidnumreringChar"/>
        <w:rFonts w:ascii="Arial" w:hAnsi="Arial" w:cs="Arial"/>
      </w:rPr>
    </w:sdtEndPr>
    <w:sdtContent>
      <w:p w14:paraId="1315B28B" w14:textId="77777777"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Pr>
            <w:rStyle w:val="SidnumreringChar"/>
            <w:noProof/>
          </w:rPr>
          <w:t>1</w:t>
        </w:r>
        <w:r w:rsidRPr="00DA077E">
          <w:rPr>
            <w:rStyle w:val="SidnumreringChar"/>
          </w:rPr>
          <w:fldChar w:fldCharType="end"/>
        </w:r>
        <w:r w:rsidRPr="00DA077E">
          <w:rPr>
            <w:rStyle w:val="SidnumreringChar"/>
          </w:rPr>
          <w:t xml:space="preserve"> (2)</w:t>
        </w:r>
      </w:p>
      <w:sdt>
        <w:sdtPr>
          <w:id w:val="-2111584303"/>
          <w:docPartObj>
            <w:docPartGallery w:val="Page Numbers (Bottom of Page)"/>
            <w:docPartUnique/>
          </w:docPartObj>
        </w:sdtPr>
        <w:sdtEndPr>
          <w:rPr>
            <w:rStyle w:val="SidnumreringChar"/>
            <w:rFonts w:ascii="Arial" w:hAnsi="Arial" w:cs="Arial"/>
          </w:rPr>
        </w:sdtEndPr>
        <w:sdtContent>
          <w:p w14:paraId="426F3139" w14:textId="77777777" w:rsidR="00EE2B18" w:rsidRDefault="00EE2B18" w:rsidP="00AA31A8">
            <w:pPr>
              <w:pStyle w:val="Sidnumrering"/>
            </w:pPr>
            <w:r w:rsidRPr="00DA077E">
              <w:rPr>
                <w:rStyle w:val="SidnumreringChar"/>
              </w:rPr>
              <w:fldChar w:fldCharType="begin"/>
            </w:r>
            <w:r w:rsidRPr="00DA077E">
              <w:rPr>
                <w:rStyle w:val="SidnumreringChar"/>
              </w:rPr>
              <w:instrText>PAGE   \* MERGEFORMAT</w:instrText>
            </w:r>
            <w:r w:rsidRPr="00DA077E">
              <w:rPr>
                <w:rStyle w:val="SidnumreringChar"/>
              </w:rPr>
              <w:fldChar w:fldCharType="separate"/>
            </w:r>
            <w:r w:rsidRPr="00DA077E">
              <w:rPr>
                <w:rStyle w:val="SidnumreringChar"/>
              </w:rPr>
              <w:t>1</w:t>
            </w:r>
            <w:r w:rsidRPr="00DA077E">
              <w:rPr>
                <w:rStyle w:val="SidnumreringChar"/>
              </w:rPr>
              <w:fldChar w:fldCharType="end"/>
            </w:r>
            <w:r w:rsidRPr="00DA077E">
              <w:rPr>
                <w:rStyle w:val="SidnumreringChar"/>
              </w:rPr>
              <w:t xml:space="preserve"> (2)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B293" w14:textId="77777777" w:rsidR="004114E8" w:rsidRDefault="004114E8" w:rsidP="00A9348D">
      <w:r>
        <w:separator/>
      </w:r>
    </w:p>
  </w:footnote>
  <w:footnote w:type="continuationSeparator" w:id="0">
    <w:p w14:paraId="237D6329" w14:textId="77777777" w:rsidR="004114E8" w:rsidRDefault="004114E8" w:rsidP="00A9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214" w14:textId="1BEC5162" w:rsidR="00EE2B18" w:rsidRPr="00632E3F" w:rsidRDefault="00EE2B18" w:rsidP="000C69AF">
    <w:pPr>
      <w:pStyle w:val="SKLtext0"/>
      <w:rPr>
        <w:rStyle w:val="SKLnrChar"/>
      </w:rPr>
    </w:pPr>
    <w:r>
      <w:t xml:space="preserve">Beslut om </w:t>
    </w:r>
    <w:r w:rsidR="00EA6BD8">
      <w:t>startbesked</w:t>
    </w:r>
    <w:r w:rsidRPr="00632E3F">
      <w:rPr>
        <w:rStyle w:val="SKLnrChar"/>
      </w:rPr>
      <w:tab/>
    </w:r>
    <w:r w:rsidRPr="00632E3F">
      <w:rPr>
        <w:rStyle w:val="SKLnrChar"/>
      </w:rPr>
      <w:tab/>
    </w:r>
    <w:r w:rsidR="0095195C">
      <w:rPr>
        <w:rStyle w:val="SKLnrChar"/>
      </w:rPr>
      <w:t xml:space="preserve">Bygg </w:t>
    </w:r>
    <w:r w:rsidR="00171AC5">
      <w:rPr>
        <w:rStyle w:val="SKLnrChar"/>
      </w:rPr>
      <w:t>3</w:t>
    </w:r>
  </w:p>
  <w:p w14:paraId="0D481270" w14:textId="2C431C29" w:rsidR="00EE2B18" w:rsidRPr="008A17A8" w:rsidRDefault="00EE2B18" w:rsidP="000C69AF">
    <w:pPr>
      <w:pStyle w:val="SKLtext0"/>
    </w:pPr>
    <w:r w:rsidRPr="008A17A8">
      <w:t xml:space="preserve">rev </w:t>
    </w:r>
    <w:r w:rsidRPr="00FF6F90">
      <w:t xml:space="preserve">SKR </w:t>
    </w:r>
    <w:r w:rsidR="00C00684" w:rsidRPr="00FF6F90">
      <w:t>202</w:t>
    </w:r>
    <w:r w:rsidR="00BF2653" w:rsidRPr="00FF6F90">
      <w:t>2</w:t>
    </w:r>
    <w:r w:rsidR="00EA6BD8" w:rsidRPr="00FF6F90">
      <w:t>-</w:t>
    </w:r>
    <w:r w:rsidR="00FF6F90" w:rsidRPr="00FF6F90">
      <w:t>10</w:t>
    </w:r>
    <w:r w:rsidR="00BF2653" w:rsidRPr="00FF6F90">
      <w:t>-</w:t>
    </w:r>
    <w:r w:rsidR="004A574A">
      <w:t>1</w:t>
    </w:r>
    <w:r w:rsidR="00FF6F90" w:rsidRPr="00FF6F9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4D"/>
    <w:multiLevelType w:val="hybridMultilevel"/>
    <w:tmpl w:val="B6883278"/>
    <w:lvl w:ilvl="0" w:tplc="041D0001">
      <w:start w:val="1"/>
      <w:numFmt w:val="bullet"/>
      <w:lvlText w:val=""/>
      <w:lvlJc w:val="left"/>
      <w:pPr>
        <w:ind w:left="778" w:hanging="360"/>
      </w:pPr>
      <w:rPr>
        <w:rFonts w:ascii="Symbol" w:hAnsi="Symbol" w:hint="default"/>
      </w:rPr>
    </w:lvl>
    <w:lvl w:ilvl="1" w:tplc="041D0003">
      <w:start w:val="1"/>
      <w:numFmt w:val="bullet"/>
      <w:lvlText w:val="o"/>
      <w:lvlJc w:val="left"/>
      <w:pPr>
        <w:ind w:left="1498" w:hanging="360"/>
      </w:pPr>
      <w:rPr>
        <w:rFonts w:ascii="Courier New" w:hAnsi="Courier New" w:cs="Courier New" w:hint="default"/>
      </w:rPr>
    </w:lvl>
    <w:lvl w:ilvl="2" w:tplc="041D0005">
      <w:start w:val="1"/>
      <w:numFmt w:val="bullet"/>
      <w:lvlText w:val=""/>
      <w:lvlJc w:val="left"/>
      <w:pPr>
        <w:ind w:left="2218" w:hanging="360"/>
      </w:pPr>
      <w:rPr>
        <w:rFonts w:ascii="Wingdings" w:hAnsi="Wingdings" w:hint="default"/>
      </w:rPr>
    </w:lvl>
    <w:lvl w:ilvl="3" w:tplc="041D0001">
      <w:start w:val="1"/>
      <w:numFmt w:val="bullet"/>
      <w:lvlText w:val=""/>
      <w:lvlJc w:val="left"/>
      <w:pPr>
        <w:ind w:left="2938" w:hanging="360"/>
      </w:pPr>
      <w:rPr>
        <w:rFonts w:ascii="Symbol" w:hAnsi="Symbol" w:hint="default"/>
      </w:rPr>
    </w:lvl>
    <w:lvl w:ilvl="4" w:tplc="041D0003">
      <w:start w:val="1"/>
      <w:numFmt w:val="bullet"/>
      <w:lvlText w:val="o"/>
      <w:lvlJc w:val="left"/>
      <w:pPr>
        <w:ind w:left="3658" w:hanging="360"/>
      </w:pPr>
      <w:rPr>
        <w:rFonts w:ascii="Courier New" w:hAnsi="Courier New" w:cs="Courier New" w:hint="default"/>
      </w:rPr>
    </w:lvl>
    <w:lvl w:ilvl="5" w:tplc="041D0005">
      <w:start w:val="1"/>
      <w:numFmt w:val="bullet"/>
      <w:lvlText w:val=""/>
      <w:lvlJc w:val="left"/>
      <w:pPr>
        <w:ind w:left="4378" w:hanging="360"/>
      </w:pPr>
      <w:rPr>
        <w:rFonts w:ascii="Wingdings" w:hAnsi="Wingdings" w:hint="default"/>
      </w:rPr>
    </w:lvl>
    <w:lvl w:ilvl="6" w:tplc="041D0001">
      <w:start w:val="1"/>
      <w:numFmt w:val="bullet"/>
      <w:lvlText w:val=""/>
      <w:lvlJc w:val="left"/>
      <w:pPr>
        <w:ind w:left="5098" w:hanging="360"/>
      </w:pPr>
      <w:rPr>
        <w:rFonts w:ascii="Symbol" w:hAnsi="Symbol" w:hint="default"/>
      </w:rPr>
    </w:lvl>
    <w:lvl w:ilvl="7" w:tplc="041D0003">
      <w:start w:val="1"/>
      <w:numFmt w:val="bullet"/>
      <w:lvlText w:val="o"/>
      <w:lvlJc w:val="left"/>
      <w:pPr>
        <w:ind w:left="5818" w:hanging="360"/>
      </w:pPr>
      <w:rPr>
        <w:rFonts w:ascii="Courier New" w:hAnsi="Courier New" w:cs="Courier New" w:hint="default"/>
      </w:rPr>
    </w:lvl>
    <w:lvl w:ilvl="8" w:tplc="041D0005">
      <w:start w:val="1"/>
      <w:numFmt w:val="bullet"/>
      <w:lvlText w:val=""/>
      <w:lvlJc w:val="left"/>
      <w:pPr>
        <w:ind w:left="6538" w:hanging="360"/>
      </w:pPr>
      <w:rPr>
        <w:rFonts w:ascii="Wingdings" w:hAnsi="Wingdings" w:hint="default"/>
      </w:rPr>
    </w:lvl>
  </w:abstractNum>
  <w:abstractNum w:abstractNumId="1" w15:restartNumberingAfterBreak="0">
    <w:nsid w:val="11342A23"/>
    <w:multiLevelType w:val="hybridMultilevel"/>
    <w:tmpl w:val="64F228B2"/>
    <w:lvl w:ilvl="0" w:tplc="8618D340">
      <w:start w:val="1"/>
      <w:numFmt w:val="bullet"/>
      <w:lvlText w:val="-"/>
      <w:lvlJc w:val="left"/>
      <w:pPr>
        <w:ind w:left="360" w:hanging="360"/>
      </w:pPr>
      <w:rPr>
        <w:rFonts w:ascii="Symbol" w:hAnsi="Symbol"/>
        <w:noProof w:val="0"/>
        <w:color w:val="000000"/>
        <w:lang w:val="sv-SE" w:eastAsia="sv-SE" w:bidi="sv-SE"/>
      </w:rPr>
    </w:lvl>
    <w:lvl w:ilvl="1" w:tplc="083EA830">
      <w:numFmt w:val="bullet"/>
      <w:lvlText w:val="•"/>
      <w:lvlJc w:val="left"/>
      <w:pPr>
        <w:ind w:left="2025" w:hanging="1305"/>
      </w:pPr>
      <w:rPr>
        <w:rFonts w:ascii="Times New Roman" w:hAnsi="Times New Roman"/>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2" w15:restartNumberingAfterBreak="0">
    <w:nsid w:val="1691606E"/>
    <w:multiLevelType w:val="hybridMultilevel"/>
    <w:tmpl w:val="5A78377C"/>
    <w:lvl w:ilvl="0" w:tplc="35F2111A">
      <w:start w:val="9"/>
      <w:numFmt w:val="bullet"/>
      <w:lvlText w:val="-"/>
      <w:lvlJc w:val="left"/>
      <w:pPr>
        <w:tabs>
          <w:tab w:val="num" w:pos="927"/>
        </w:tabs>
        <w:ind w:left="927" w:hanging="360"/>
      </w:pPr>
      <w:rPr>
        <w:rFonts w:ascii="Times New Roman" w:eastAsia="Times New Roman" w:hAnsi="Times New Roman" w:cs="Times New Roman" w:hint="default"/>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8436F5A"/>
    <w:multiLevelType w:val="hybridMultilevel"/>
    <w:tmpl w:val="7EDE98A6"/>
    <w:lvl w:ilvl="0" w:tplc="041D0001">
      <w:start w:val="1"/>
      <w:numFmt w:val="bullet"/>
      <w:lvlText w:val=""/>
      <w:lvlJc w:val="left"/>
      <w:pPr>
        <w:ind w:left="1287" w:hanging="360"/>
      </w:pPr>
      <w:rPr>
        <w:rFonts w:ascii="Symbol" w:hAnsi="Symbol" w:hint="default"/>
      </w:rPr>
    </w:lvl>
    <w:lvl w:ilvl="1" w:tplc="B65088F0">
      <w:numFmt w:val="bullet"/>
      <w:lvlText w:val="-"/>
      <w:lvlJc w:val="left"/>
      <w:pPr>
        <w:ind w:left="2007" w:hanging="360"/>
      </w:pPr>
      <w:rPr>
        <w:rFonts w:ascii="Times New Roman" w:eastAsia="Times New Roman" w:hAnsi="Times New Roman" w:cs="Times New Roman"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87907AE"/>
    <w:multiLevelType w:val="hybridMultilevel"/>
    <w:tmpl w:val="BF187F2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19807003"/>
    <w:multiLevelType w:val="hybridMultilevel"/>
    <w:tmpl w:val="08F894D2"/>
    <w:lvl w:ilvl="0" w:tplc="8618D340">
      <w:start w:val="1"/>
      <w:numFmt w:val="bullet"/>
      <w:lvlText w:val="-"/>
      <w:lvlJc w:val="left"/>
      <w:pPr>
        <w:ind w:left="720" w:hanging="360"/>
      </w:pPr>
      <w:rPr>
        <w:rFonts w:ascii="Symbol" w:hAnsi="Symbol"/>
        <w:noProof w:val="0"/>
        <w:color w:val="000000"/>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1D722F"/>
    <w:multiLevelType w:val="hybridMultilevel"/>
    <w:tmpl w:val="05141056"/>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4F735B"/>
    <w:multiLevelType w:val="hybridMultilevel"/>
    <w:tmpl w:val="1B40A7CE"/>
    <w:lvl w:ilvl="0" w:tplc="8618D340">
      <w:start w:val="1"/>
      <w:numFmt w:val="bullet"/>
      <w:lvlText w:val="-"/>
      <w:lvlJc w:val="left"/>
      <w:pPr>
        <w:ind w:left="720" w:hanging="360"/>
      </w:pPr>
      <w:rPr>
        <w:rFonts w:ascii="Symbol" w:hAnsi="Symbol"/>
        <w:noProof w:val="0"/>
        <w:color w:val="000000"/>
        <w:lang w:val="sv-SE" w:eastAsia="sv-SE" w:bidi="sv-SE"/>
      </w:rPr>
    </w:lvl>
    <w:lvl w:ilvl="1" w:tplc="041D0003">
      <w:start w:val="1"/>
      <w:numFmt w:val="bullet"/>
      <w:lvlText w:val="o"/>
      <w:lvlJc w:val="left"/>
      <w:pPr>
        <w:ind w:left="1440" w:hanging="360"/>
      </w:pPr>
      <w:rPr>
        <w:rFonts w:ascii="Courier New" w:hAnsi="Courier New"/>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8" w15:restartNumberingAfterBreak="0">
    <w:nsid w:val="271E67E9"/>
    <w:multiLevelType w:val="hybridMultilevel"/>
    <w:tmpl w:val="2B28043C"/>
    <w:lvl w:ilvl="0" w:tplc="8618D340">
      <w:start w:val="1"/>
      <w:numFmt w:val="bullet"/>
      <w:lvlText w:val="-"/>
      <w:lvlJc w:val="left"/>
      <w:pPr>
        <w:ind w:left="360" w:hanging="360"/>
      </w:pPr>
      <w:rPr>
        <w:rFonts w:ascii="Symbol" w:hAnsi="Symbol"/>
        <w:noProof w:val="0"/>
        <w:color w:val="000000"/>
        <w:lang w:val="sv-SE" w:eastAsia="sv-SE" w:bidi="sv-SE"/>
      </w:rPr>
    </w:lvl>
    <w:lvl w:ilvl="1" w:tplc="041D0003">
      <w:start w:val="1"/>
      <w:numFmt w:val="bullet"/>
      <w:lvlText w:val="o"/>
      <w:lvlJc w:val="left"/>
      <w:pPr>
        <w:ind w:left="1080" w:hanging="360"/>
      </w:pPr>
      <w:rPr>
        <w:rFonts w:ascii="Courier New" w:hAnsi="Courier New"/>
        <w:noProof w:val="0"/>
        <w:color w:val="000000"/>
        <w:lang w:val="sv-SE" w:eastAsia="sv-SE" w:bidi="sv-SE"/>
      </w:rPr>
    </w:lvl>
    <w:lvl w:ilvl="2" w:tplc="041D0005">
      <w:start w:val="1"/>
      <w:numFmt w:val="bullet"/>
      <w:lvlText w:val="§"/>
      <w:lvlJc w:val="left"/>
      <w:pPr>
        <w:ind w:left="1800" w:hanging="360"/>
      </w:pPr>
      <w:rPr>
        <w:rFonts w:ascii="Wingdings" w:hAnsi="Wingdings"/>
        <w:noProof w:val="0"/>
        <w:color w:val="000000"/>
        <w:lang w:val="sv-SE" w:eastAsia="sv-SE" w:bidi="sv-SE"/>
      </w:rPr>
    </w:lvl>
    <w:lvl w:ilvl="3" w:tplc="041D0001">
      <w:start w:val="1"/>
      <w:numFmt w:val="bullet"/>
      <w:lvlText w:val="·"/>
      <w:lvlJc w:val="left"/>
      <w:pPr>
        <w:ind w:left="2520" w:hanging="360"/>
      </w:pPr>
      <w:rPr>
        <w:rFonts w:ascii="Symbol" w:hAnsi="Symbol"/>
        <w:noProof w:val="0"/>
        <w:color w:val="000000"/>
        <w:lang w:val="sv-SE" w:eastAsia="sv-SE" w:bidi="sv-SE"/>
      </w:rPr>
    </w:lvl>
    <w:lvl w:ilvl="4" w:tplc="041D0003">
      <w:start w:val="1"/>
      <w:numFmt w:val="bullet"/>
      <w:lvlText w:val="o"/>
      <w:lvlJc w:val="left"/>
      <w:pPr>
        <w:ind w:left="3240" w:hanging="360"/>
      </w:pPr>
      <w:rPr>
        <w:rFonts w:ascii="Courier New" w:hAnsi="Courier New"/>
        <w:noProof w:val="0"/>
        <w:color w:val="000000"/>
        <w:lang w:val="sv-SE" w:eastAsia="sv-SE" w:bidi="sv-SE"/>
      </w:rPr>
    </w:lvl>
    <w:lvl w:ilvl="5" w:tplc="041D0005">
      <w:start w:val="1"/>
      <w:numFmt w:val="bullet"/>
      <w:lvlText w:val="§"/>
      <w:lvlJc w:val="left"/>
      <w:pPr>
        <w:ind w:left="3960" w:hanging="360"/>
      </w:pPr>
      <w:rPr>
        <w:rFonts w:ascii="Wingdings" w:hAnsi="Wingdings"/>
        <w:noProof w:val="0"/>
        <w:color w:val="000000"/>
        <w:lang w:val="sv-SE" w:eastAsia="sv-SE" w:bidi="sv-SE"/>
      </w:rPr>
    </w:lvl>
    <w:lvl w:ilvl="6" w:tplc="041D0001">
      <w:start w:val="1"/>
      <w:numFmt w:val="bullet"/>
      <w:lvlText w:val="·"/>
      <w:lvlJc w:val="left"/>
      <w:pPr>
        <w:ind w:left="4680" w:hanging="360"/>
      </w:pPr>
      <w:rPr>
        <w:rFonts w:ascii="Symbol" w:hAnsi="Symbol"/>
        <w:noProof w:val="0"/>
        <w:color w:val="000000"/>
        <w:lang w:val="sv-SE" w:eastAsia="sv-SE" w:bidi="sv-SE"/>
      </w:rPr>
    </w:lvl>
    <w:lvl w:ilvl="7" w:tplc="041D0003">
      <w:start w:val="1"/>
      <w:numFmt w:val="bullet"/>
      <w:lvlText w:val="o"/>
      <w:lvlJc w:val="left"/>
      <w:pPr>
        <w:ind w:left="5400" w:hanging="360"/>
      </w:pPr>
      <w:rPr>
        <w:rFonts w:ascii="Courier New" w:hAnsi="Courier New"/>
        <w:noProof w:val="0"/>
        <w:color w:val="000000"/>
        <w:lang w:val="sv-SE" w:eastAsia="sv-SE" w:bidi="sv-SE"/>
      </w:rPr>
    </w:lvl>
    <w:lvl w:ilvl="8" w:tplc="041D0005">
      <w:start w:val="1"/>
      <w:numFmt w:val="bullet"/>
      <w:lvlText w:val="§"/>
      <w:lvlJc w:val="left"/>
      <w:pPr>
        <w:ind w:left="6120" w:hanging="360"/>
      </w:pPr>
      <w:rPr>
        <w:rFonts w:ascii="Wingdings" w:hAnsi="Wingdings"/>
        <w:noProof w:val="0"/>
        <w:color w:val="000000"/>
        <w:lang w:val="sv-SE" w:eastAsia="sv-SE" w:bidi="sv-SE"/>
      </w:rPr>
    </w:lvl>
  </w:abstractNum>
  <w:abstractNum w:abstractNumId="9" w15:restartNumberingAfterBreak="0">
    <w:nsid w:val="2810176B"/>
    <w:multiLevelType w:val="hybridMultilevel"/>
    <w:tmpl w:val="8556CF80"/>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FC401D7"/>
    <w:multiLevelType w:val="multilevel"/>
    <w:tmpl w:val="F31E5F2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707B75"/>
    <w:multiLevelType w:val="hybridMultilevel"/>
    <w:tmpl w:val="39443138"/>
    <w:lvl w:ilvl="0" w:tplc="9FB438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7343E"/>
    <w:multiLevelType w:val="hybridMultilevel"/>
    <w:tmpl w:val="D7349E1A"/>
    <w:lvl w:ilvl="0" w:tplc="35F2111A">
      <w:numFmt w:val="bullet"/>
      <w:lvlText w:val="-"/>
      <w:lvlJc w:val="left"/>
      <w:pPr>
        <w:tabs>
          <w:tab w:val="num" w:pos="927"/>
        </w:tabs>
        <w:ind w:left="927" w:hanging="360"/>
      </w:pPr>
      <w:rPr>
        <w:rFonts w:ascii="Times New Roman" w:eastAsia="Times New Roman" w:hAnsi="Times New Roman" w:cs="Times New Roman" w:hint="default"/>
        <w:color w:val="auto"/>
      </w:rPr>
    </w:lvl>
    <w:lvl w:ilvl="1" w:tplc="041D0003" w:tentative="1">
      <w:start w:val="1"/>
      <w:numFmt w:val="bullet"/>
      <w:lvlText w:val="o"/>
      <w:lvlJc w:val="left"/>
      <w:pPr>
        <w:tabs>
          <w:tab w:val="num" w:pos="1647"/>
        </w:tabs>
        <w:ind w:left="1647" w:hanging="360"/>
      </w:pPr>
      <w:rPr>
        <w:rFonts w:ascii="Courier New" w:hAnsi="Courier New" w:cs="Courier New" w:hint="default"/>
      </w:rPr>
    </w:lvl>
    <w:lvl w:ilvl="2" w:tplc="041D0005" w:tentative="1">
      <w:start w:val="1"/>
      <w:numFmt w:val="bullet"/>
      <w:lvlText w:val=""/>
      <w:lvlJc w:val="left"/>
      <w:pPr>
        <w:tabs>
          <w:tab w:val="num" w:pos="2367"/>
        </w:tabs>
        <w:ind w:left="2367" w:hanging="360"/>
      </w:pPr>
      <w:rPr>
        <w:rFonts w:ascii="Wingdings" w:hAnsi="Wingdings" w:hint="default"/>
      </w:rPr>
    </w:lvl>
    <w:lvl w:ilvl="3" w:tplc="041D0001" w:tentative="1">
      <w:start w:val="1"/>
      <w:numFmt w:val="bullet"/>
      <w:lvlText w:val=""/>
      <w:lvlJc w:val="left"/>
      <w:pPr>
        <w:tabs>
          <w:tab w:val="num" w:pos="3087"/>
        </w:tabs>
        <w:ind w:left="3087" w:hanging="360"/>
      </w:pPr>
      <w:rPr>
        <w:rFonts w:ascii="Symbol" w:hAnsi="Symbol" w:hint="default"/>
      </w:rPr>
    </w:lvl>
    <w:lvl w:ilvl="4" w:tplc="041D0003" w:tentative="1">
      <w:start w:val="1"/>
      <w:numFmt w:val="bullet"/>
      <w:lvlText w:val="o"/>
      <w:lvlJc w:val="left"/>
      <w:pPr>
        <w:tabs>
          <w:tab w:val="num" w:pos="3807"/>
        </w:tabs>
        <w:ind w:left="3807" w:hanging="360"/>
      </w:pPr>
      <w:rPr>
        <w:rFonts w:ascii="Courier New" w:hAnsi="Courier New" w:cs="Courier New" w:hint="default"/>
      </w:rPr>
    </w:lvl>
    <w:lvl w:ilvl="5" w:tplc="041D0005" w:tentative="1">
      <w:start w:val="1"/>
      <w:numFmt w:val="bullet"/>
      <w:lvlText w:val=""/>
      <w:lvlJc w:val="left"/>
      <w:pPr>
        <w:tabs>
          <w:tab w:val="num" w:pos="4527"/>
        </w:tabs>
        <w:ind w:left="4527" w:hanging="360"/>
      </w:pPr>
      <w:rPr>
        <w:rFonts w:ascii="Wingdings" w:hAnsi="Wingdings" w:hint="default"/>
      </w:rPr>
    </w:lvl>
    <w:lvl w:ilvl="6" w:tplc="041D0001" w:tentative="1">
      <w:start w:val="1"/>
      <w:numFmt w:val="bullet"/>
      <w:lvlText w:val=""/>
      <w:lvlJc w:val="left"/>
      <w:pPr>
        <w:tabs>
          <w:tab w:val="num" w:pos="5247"/>
        </w:tabs>
        <w:ind w:left="5247" w:hanging="360"/>
      </w:pPr>
      <w:rPr>
        <w:rFonts w:ascii="Symbol" w:hAnsi="Symbol" w:hint="default"/>
      </w:rPr>
    </w:lvl>
    <w:lvl w:ilvl="7" w:tplc="041D0003" w:tentative="1">
      <w:start w:val="1"/>
      <w:numFmt w:val="bullet"/>
      <w:lvlText w:val="o"/>
      <w:lvlJc w:val="left"/>
      <w:pPr>
        <w:tabs>
          <w:tab w:val="num" w:pos="5967"/>
        </w:tabs>
        <w:ind w:left="5967" w:hanging="360"/>
      </w:pPr>
      <w:rPr>
        <w:rFonts w:ascii="Courier New" w:hAnsi="Courier New" w:cs="Courier New" w:hint="default"/>
      </w:rPr>
    </w:lvl>
    <w:lvl w:ilvl="8" w:tplc="041D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56A9558C"/>
    <w:multiLevelType w:val="hybridMultilevel"/>
    <w:tmpl w:val="D2208BBA"/>
    <w:lvl w:ilvl="0" w:tplc="8618D340">
      <w:start w:val="1"/>
      <w:numFmt w:val="bullet"/>
      <w:lvlText w:val="-"/>
      <w:lvlJc w:val="left"/>
      <w:pPr>
        <w:ind w:left="720" w:hanging="360"/>
      </w:pPr>
      <w:rPr>
        <w:rFonts w:ascii="Symbol" w:hAnsi="Symbol"/>
        <w:noProof w:val="0"/>
        <w:color w:val="000000"/>
        <w:lang w:val="sv-SE" w:eastAsia="sv-SE" w:bidi="sv-SE"/>
      </w:rPr>
    </w:lvl>
    <w:lvl w:ilvl="1" w:tplc="ABEE5A16">
      <w:numFmt w:val="bullet"/>
      <w:lvlText w:val="•"/>
      <w:lvlJc w:val="left"/>
      <w:pPr>
        <w:ind w:left="2385" w:hanging="1305"/>
      </w:pPr>
      <w:rPr>
        <w:rFonts w:ascii="Times New Roman" w:hAnsi="Times New Roman"/>
        <w:noProof w:val="0"/>
        <w:color w:val="000000"/>
        <w:lang w:val="sv-SE" w:eastAsia="sv-SE" w:bidi="sv-SE"/>
      </w:rPr>
    </w:lvl>
    <w:lvl w:ilvl="2" w:tplc="041D0005">
      <w:start w:val="1"/>
      <w:numFmt w:val="bullet"/>
      <w:lvlText w:val="§"/>
      <w:lvlJc w:val="left"/>
      <w:pPr>
        <w:ind w:left="2160" w:hanging="360"/>
      </w:pPr>
      <w:rPr>
        <w:rFonts w:ascii="Wingdings" w:hAnsi="Wingdings"/>
        <w:noProof w:val="0"/>
        <w:color w:val="000000"/>
        <w:lang w:val="sv-SE" w:eastAsia="sv-SE" w:bidi="sv-SE"/>
      </w:rPr>
    </w:lvl>
    <w:lvl w:ilvl="3" w:tplc="041D0001">
      <w:start w:val="1"/>
      <w:numFmt w:val="bullet"/>
      <w:lvlText w:val="·"/>
      <w:lvlJc w:val="left"/>
      <w:pPr>
        <w:ind w:left="2880" w:hanging="360"/>
      </w:pPr>
      <w:rPr>
        <w:rFonts w:ascii="Symbol" w:hAnsi="Symbol"/>
        <w:noProof w:val="0"/>
        <w:color w:val="000000"/>
        <w:lang w:val="sv-SE" w:eastAsia="sv-SE" w:bidi="sv-SE"/>
      </w:rPr>
    </w:lvl>
    <w:lvl w:ilvl="4" w:tplc="041D0003">
      <w:start w:val="1"/>
      <w:numFmt w:val="bullet"/>
      <w:lvlText w:val="o"/>
      <w:lvlJc w:val="left"/>
      <w:pPr>
        <w:ind w:left="3600" w:hanging="360"/>
      </w:pPr>
      <w:rPr>
        <w:rFonts w:ascii="Courier New" w:hAnsi="Courier New"/>
        <w:noProof w:val="0"/>
        <w:color w:val="000000"/>
        <w:lang w:val="sv-SE" w:eastAsia="sv-SE" w:bidi="sv-SE"/>
      </w:rPr>
    </w:lvl>
    <w:lvl w:ilvl="5" w:tplc="041D0005">
      <w:start w:val="1"/>
      <w:numFmt w:val="bullet"/>
      <w:lvlText w:val="§"/>
      <w:lvlJc w:val="left"/>
      <w:pPr>
        <w:ind w:left="4320" w:hanging="360"/>
      </w:pPr>
      <w:rPr>
        <w:rFonts w:ascii="Wingdings" w:hAnsi="Wingdings"/>
        <w:noProof w:val="0"/>
        <w:color w:val="000000"/>
        <w:lang w:val="sv-SE" w:eastAsia="sv-SE" w:bidi="sv-SE"/>
      </w:rPr>
    </w:lvl>
    <w:lvl w:ilvl="6" w:tplc="041D0001">
      <w:start w:val="1"/>
      <w:numFmt w:val="bullet"/>
      <w:lvlText w:val="·"/>
      <w:lvlJc w:val="left"/>
      <w:pPr>
        <w:ind w:left="5040" w:hanging="360"/>
      </w:pPr>
      <w:rPr>
        <w:rFonts w:ascii="Symbol" w:hAnsi="Symbol"/>
        <w:noProof w:val="0"/>
        <w:color w:val="000000"/>
        <w:lang w:val="sv-SE" w:eastAsia="sv-SE" w:bidi="sv-SE"/>
      </w:rPr>
    </w:lvl>
    <w:lvl w:ilvl="7" w:tplc="041D0003">
      <w:start w:val="1"/>
      <w:numFmt w:val="bullet"/>
      <w:lvlText w:val="o"/>
      <w:lvlJc w:val="left"/>
      <w:pPr>
        <w:ind w:left="5760" w:hanging="360"/>
      </w:pPr>
      <w:rPr>
        <w:rFonts w:ascii="Courier New" w:hAnsi="Courier New"/>
        <w:noProof w:val="0"/>
        <w:color w:val="000000"/>
        <w:lang w:val="sv-SE" w:eastAsia="sv-SE" w:bidi="sv-SE"/>
      </w:rPr>
    </w:lvl>
    <w:lvl w:ilvl="8" w:tplc="041D0005">
      <w:start w:val="1"/>
      <w:numFmt w:val="bullet"/>
      <w:lvlText w:val="§"/>
      <w:lvlJc w:val="left"/>
      <w:pPr>
        <w:ind w:left="6480" w:hanging="360"/>
      </w:pPr>
      <w:rPr>
        <w:rFonts w:ascii="Wingdings" w:hAnsi="Wingdings"/>
        <w:noProof w:val="0"/>
        <w:color w:val="000000"/>
        <w:lang w:val="sv-SE" w:eastAsia="sv-SE" w:bidi="sv-SE"/>
      </w:rPr>
    </w:lvl>
  </w:abstractNum>
  <w:abstractNum w:abstractNumId="14" w15:restartNumberingAfterBreak="0">
    <w:nsid w:val="647F26D0"/>
    <w:multiLevelType w:val="hybridMultilevel"/>
    <w:tmpl w:val="4B2E9E04"/>
    <w:lvl w:ilvl="0" w:tplc="9950FA12">
      <w:numFmt w:val="bullet"/>
      <w:lvlText w:val="-"/>
      <w:lvlJc w:val="left"/>
      <w:pPr>
        <w:tabs>
          <w:tab w:val="num" w:pos="927"/>
        </w:tabs>
        <w:ind w:left="927" w:hanging="360"/>
      </w:pPr>
      <w:rPr>
        <w:rFonts w:ascii="Times New Roman" w:eastAsia="Times New Roman" w:hAnsi="Times New Roman" w:cs="Times New Roman" w:hint="default"/>
        <w:color w:val="00000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32861"/>
    <w:multiLevelType w:val="hybridMultilevel"/>
    <w:tmpl w:val="719A83D2"/>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22746443">
    <w:abstractNumId w:val="3"/>
  </w:num>
  <w:num w:numId="2" w16cid:durableId="1790855838">
    <w:abstractNumId w:val="4"/>
  </w:num>
  <w:num w:numId="3" w16cid:durableId="1510440122">
    <w:abstractNumId w:val="2"/>
  </w:num>
  <w:num w:numId="4" w16cid:durableId="1926381184">
    <w:abstractNumId w:val="12"/>
  </w:num>
  <w:num w:numId="5" w16cid:durableId="780682404">
    <w:abstractNumId w:val="9"/>
  </w:num>
  <w:num w:numId="6" w16cid:durableId="2005665957">
    <w:abstractNumId w:val="14"/>
  </w:num>
  <w:num w:numId="7" w16cid:durableId="195509711">
    <w:abstractNumId w:val="6"/>
  </w:num>
  <w:num w:numId="8" w16cid:durableId="99105206">
    <w:abstractNumId w:val="15"/>
  </w:num>
  <w:num w:numId="9" w16cid:durableId="1114177669">
    <w:abstractNumId w:val="11"/>
  </w:num>
  <w:num w:numId="10" w16cid:durableId="1174606880">
    <w:abstractNumId w:val="7"/>
  </w:num>
  <w:num w:numId="11" w16cid:durableId="28343517">
    <w:abstractNumId w:val="13"/>
  </w:num>
  <w:num w:numId="12" w16cid:durableId="1070231595">
    <w:abstractNumId w:val="8"/>
  </w:num>
  <w:num w:numId="13" w16cid:durableId="1677422328">
    <w:abstractNumId w:val="1"/>
  </w:num>
  <w:num w:numId="14" w16cid:durableId="192888688">
    <w:abstractNumId w:val="5"/>
  </w:num>
  <w:num w:numId="15" w16cid:durableId="251745554">
    <w:abstractNumId w:val="10"/>
  </w:num>
  <w:num w:numId="16" w16cid:durableId="93421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8D"/>
    <w:rsid w:val="000111A2"/>
    <w:rsid w:val="000120E8"/>
    <w:rsid w:val="0001659E"/>
    <w:rsid w:val="000278A0"/>
    <w:rsid w:val="00030682"/>
    <w:rsid w:val="00031B42"/>
    <w:rsid w:val="000327D3"/>
    <w:rsid w:val="00035F21"/>
    <w:rsid w:val="00037042"/>
    <w:rsid w:val="000476F8"/>
    <w:rsid w:val="00054526"/>
    <w:rsid w:val="00057A05"/>
    <w:rsid w:val="00057FBD"/>
    <w:rsid w:val="00064C72"/>
    <w:rsid w:val="00066CDC"/>
    <w:rsid w:val="00066CFF"/>
    <w:rsid w:val="00072F05"/>
    <w:rsid w:val="00075E24"/>
    <w:rsid w:val="00076286"/>
    <w:rsid w:val="0008226E"/>
    <w:rsid w:val="000829D1"/>
    <w:rsid w:val="00095C6E"/>
    <w:rsid w:val="000A11FF"/>
    <w:rsid w:val="000A5BC8"/>
    <w:rsid w:val="000B374B"/>
    <w:rsid w:val="000C35F3"/>
    <w:rsid w:val="000C6894"/>
    <w:rsid w:val="000C69AF"/>
    <w:rsid w:val="000E1CD6"/>
    <w:rsid w:val="00101E67"/>
    <w:rsid w:val="00102CC6"/>
    <w:rsid w:val="001050AB"/>
    <w:rsid w:val="001054C4"/>
    <w:rsid w:val="00105811"/>
    <w:rsid w:val="0011060B"/>
    <w:rsid w:val="00110B0E"/>
    <w:rsid w:val="00111AF2"/>
    <w:rsid w:val="001215BE"/>
    <w:rsid w:val="00130139"/>
    <w:rsid w:val="00130A8C"/>
    <w:rsid w:val="00133941"/>
    <w:rsid w:val="0013788A"/>
    <w:rsid w:val="00145C7A"/>
    <w:rsid w:val="0014767E"/>
    <w:rsid w:val="00151A22"/>
    <w:rsid w:val="00151B8C"/>
    <w:rsid w:val="0016101C"/>
    <w:rsid w:val="001610C0"/>
    <w:rsid w:val="00167A0D"/>
    <w:rsid w:val="00171AC5"/>
    <w:rsid w:val="00177043"/>
    <w:rsid w:val="0018198E"/>
    <w:rsid w:val="00192999"/>
    <w:rsid w:val="001932E3"/>
    <w:rsid w:val="00194851"/>
    <w:rsid w:val="001978AF"/>
    <w:rsid w:val="001A2414"/>
    <w:rsid w:val="001B3DA0"/>
    <w:rsid w:val="001C031E"/>
    <w:rsid w:val="001C0735"/>
    <w:rsid w:val="001C2218"/>
    <w:rsid w:val="001C6B78"/>
    <w:rsid w:val="001D78B6"/>
    <w:rsid w:val="001E4AA2"/>
    <w:rsid w:val="00200A89"/>
    <w:rsid w:val="00215674"/>
    <w:rsid w:val="00220DD9"/>
    <w:rsid w:val="00222C3F"/>
    <w:rsid w:val="00226862"/>
    <w:rsid w:val="00233EBB"/>
    <w:rsid w:val="00236A42"/>
    <w:rsid w:val="00241A4C"/>
    <w:rsid w:val="00241E39"/>
    <w:rsid w:val="00257B5D"/>
    <w:rsid w:val="0026027A"/>
    <w:rsid w:val="002646C3"/>
    <w:rsid w:val="00267479"/>
    <w:rsid w:val="002704E9"/>
    <w:rsid w:val="00285277"/>
    <w:rsid w:val="00285E7E"/>
    <w:rsid w:val="0029566F"/>
    <w:rsid w:val="002A1ACB"/>
    <w:rsid w:val="002A2C3E"/>
    <w:rsid w:val="002A7D1D"/>
    <w:rsid w:val="002B2EB3"/>
    <w:rsid w:val="002B4E06"/>
    <w:rsid w:val="002B7774"/>
    <w:rsid w:val="002C2074"/>
    <w:rsid w:val="002C30E6"/>
    <w:rsid w:val="002C326B"/>
    <w:rsid w:val="002C42B0"/>
    <w:rsid w:val="002C4E8D"/>
    <w:rsid w:val="002E59B5"/>
    <w:rsid w:val="002E6566"/>
    <w:rsid w:val="002F200C"/>
    <w:rsid w:val="002F588D"/>
    <w:rsid w:val="002F715C"/>
    <w:rsid w:val="00312983"/>
    <w:rsid w:val="0031408D"/>
    <w:rsid w:val="003268B0"/>
    <w:rsid w:val="0032704C"/>
    <w:rsid w:val="0033132F"/>
    <w:rsid w:val="00334C44"/>
    <w:rsid w:val="00347891"/>
    <w:rsid w:val="00352B76"/>
    <w:rsid w:val="00354F20"/>
    <w:rsid w:val="00356B0F"/>
    <w:rsid w:val="00357310"/>
    <w:rsid w:val="00357611"/>
    <w:rsid w:val="00361907"/>
    <w:rsid w:val="00365203"/>
    <w:rsid w:val="00366F60"/>
    <w:rsid w:val="00374906"/>
    <w:rsid w:val="00380164"/>
    <w:rsid w:val="003823A6"/>
    <w:rsid w:val="00382D48"/>
    <w:rsid w:val="00384364"/>
    <w:rsid w:val="00385A9B"/>
    <w:rsid w:val="00387E3D"/>
    <w:rsid w:val="003936C3"/>
    <w:rsid w:val="00393ED3"/>
    <w:rsid w:val="00397922"/>
    <w:rsid w:val="003A33FA"/>
    <w:rsid w:val="003B1561"/>
    <w:rsid w:val="003B74C0"/>
    <w:rsid w:val="003C20F6"/>
    <w:rsid w:val="003C79D8"/>
    <w:rsid w:val="003D1DCB"/>
    <w:rsid w:val="003E37B8"/>
    <w:rsid w:val="003F3960"/>
    <w:rsid w:val="004063CC"/>
    <w:rsid w:val="004114E8"/>
    <w:rsid w:val="00416902"/>
    <w:rsid w:val="00423F13"/>
    <w:rsid w:val="004241C6"/>
    <w:rsid w:val="00425E63"/>
    <w:rsid w:val="0043440E"/>
    <w:rsid w:val="004458E8"/>
    <w:rsid w:val="00454CA1"/>
    <w:rsid w:val="00466A4B"/>
    <w:rsid w:val="004734CB"/>
    <w:rsid w:val="00476280"/>
    <w:rsid w:val="0049420D"/>
    <w:rsid w:val="004A5218"/>
    <w:rsid w:val="004A574A"/>
    <w:rsid w:val="004B331D"/>
    <w:rsid w:val="004B3BF9"/>
    <w:rsid w:val="004B42FC"/>
    <w:rsid w:val="004B5E7D"/>
    <w:rsid w:val="004B736E"/>
    <w:rsid w:val="004C11AA"/>
    <w:rsid w:val="004C12C0"/>
    <w:rsid w:val="004F0E57"/>
    <w:rsid w:val="004F0F0F"/>
    <w:rsid w:val="004F1547"/>
    <w:rsid w:val="00506B50"/>
    <w:rsid w:val="00507F9B"/>
    <w:rsid w:val="00511607"/>
    <w:rsid w:val="00512260"/>
    <w:rsid w:val="00515073"/>
    <w:rsid w:val="005249B5"/>
    <w:rsid w:val="00525D19"/>
    <w:rsid w:val="005322EE"/>
    <w:rsid w:val="00536DAA"/>
    <w:rsid w:val="00543BF4"/>
    <w:rsid w:val="00560924"/>
    <w:rsid w:val="00560A9A"/>
    <w:rsid w:val="00562727"/>
    <w:rsid w:val="00563A83"/>
    <w:rsid w:val="00565D6F"/>
    <w:rsid w:val="005736D1"/>
    <w:rsid w:val="00580B3C"/>
    <w:rsid w:val="00584A5A"/>
    <w:rsid w:val="00592BB2"/>
    <w:rsid w:val="00594393"/>
    <w:rsid w:val="005949AC"/>
    <w:rsid w:val="005970BC"/>
    <w:rsid w:val="005A3E5B"/>
    <w:rsid w:val="005A6464"/>
    <w:rsid w:val="005B6607"/>
    <w:rsid w:val="005C739D"/>
    <w:rsid w:val="005D5A27"/>
    <w:rsid w:val="005D63EA"/>
    <w:rsid w:val="005E6303"/>
    <w:rsid w:val="005E6C4A"/>
    <w:rsid w:val="005F4AC5"/>
    <w:rsid w:val="006065FA"/>
    <w:rsid w:val="00610707"/>
    <w:rsid w:val="00610709"/>
    <w:rsid w:val="006150BD"/>
    <w:rsid w:val="0062352B"/>
    <w:rsid w:val="0062643E"/>
    <w:rsid w:val="00632E3F"/>
    <w:rsid w:val="006345A9"/>
    <w:rsid w:val="00634B6B"/>
    <w:rsid w:val="00642E9F"/>
    <w:rsid w:val="006477E7"/>
    <w:rsid w:val="006540ED"/>
    <w:rsid w:val="0067636A"/>
    <w:rsid w:val="006763A4"/>
    <w:rsid w:val="00676857"/>
    <w:rsid w:val="0068180A"/>
    <w:rsid w:val="0068253A"/>
    <w:rsid w:val="00687A64"/>
    <w:rsid w:val="00690991"/>
    <w:rsid w:val="00692DF6"/>
    <w:rsid w:val="00694796"/>
    <w:rsid w:val="00697C2E"/>
    <w:rsid w:val="006A19D1"/>
    <w:rsid w:val="006A1FA8"/>
    <w:rsid w:val="006A4A7F"/>
    <w:rsid w:val="006A6D37"/>
    <w:rsid w:val="006B3F9E"/>
    <w:rsid w:val="006C0A48"/>
    <w:rsid w:val="006C2283"/>
    <w:rsid w:val="006D1F8D"/>
    <w:rsid w:val="006D3635"/>
    <w:rsid w:val="006E307A"/>
    <w:rsid w:val="006E3823"/>
    <w:rsid w:val="006E6238"/>
    <w:rsid w:val="006E710E"/>
    <w:rsid w:val="006F49EA"/>
    <w:rsid w:val="006F4BC9"/>
    <w:rsid w:val="007034CF"/>
    <w:rsid w:val="00711721"/>
    <w:rsid w:val="00713AEE"/>
    <w:rsid w:val="00717CCC"/>
    <w:rsid w:val="00731BEF"/>
    <w:rsid w:val="00733AFC"/>
    <w:rsid w:val="00742876"/>
    <w:rsid w:val="0074562B"/>
    <w:rsid w:val="00752FD7"/>
    <w:rsid w:val="00766A21"/>
    <w:rsid w:val="00771207"/>
    <w:rsid w:val="00777A4C"/>
    <w:rsid w:val="00782528"/>
    <w:rsid w:val="00784E52"/>
    <w:rsid w:val="00787688"/>
    <w:rsid w:val="0079296E"/>
    <w:rsid w:val="0079672B"/>
    <w:rsid w:val="007A3828"/>
    <w:rsid w:val="007A5C9F"/>
    <w:rsid w:val="007B562C"/>
    <w:rsid w:val="007B7358"/>
    <w:rsid w:val="007C4ABB"/>
    <w:rsid w:val="007C6BD8"/>
    <w:rsid w:val="007D2C1F"/>
    <w:rsid w:val="007D4429"/>
    <w:rsid w:val="007E2DCA"/>
    <w:rsid w:val="007E3F22"/>
    <w:rsid w:val="007F30FC"/>
    <w:rsid w:val="00810AD4"/>
    <w:rsid w:val="008117EE"/>
    <w:rsid w:val="00815F08"/>
    <w:rsid w:val="00821E06"/>
    <w:rsid w:val="008242EC"/>
    <w:rsid w:val="00827426"/>
    <w:rsid w:val="00830144"/>
    <w:rsid w:val="00832318"/>
    <w:rsid w:val="00841CD6"/>
    <w:rsid w:val="008443C4"/>
    <w:rsid w:val="00847181"/>
    <w:rsid w:val="008529D5"/>
    <w:rsid w:val="008601F7"/>
    <w:rsid w:val="00864207"/>
    <w:rsid w:val="00875103"/>
    <w:rsid w:val="00877591"/>
    <w:rsid w:val="0088159E"/>
    <w:rsid w:val="00882E0C"/>
    <w:rsid w:val="008869A2"/>
    <w:rsid w:val="00891595"/>
    <w:rsid w:val="008A17A8"/>
    <w:rsid w:val="008C26C3"/>
    <w:rsid w:val="008D4376"/>
    <w:rsid w:val="009029BC"/>
    <w:rsid w:val="00917FAB"/>
    <w:rsid w:val="00922287"/>
    <w:rsid w:val="00922E92"/>
    <w:rsid w:val="00927E50"/>
    <w:rsid w:val="009318C3"/>
    <w:rsid w:val="009455A9"/>
    <w:rsid w:val="009504CD"/>
    <w:rsid w:val="0095195C"/>
    <w:rsid w:val="00953D7F"/>
    <w:rsid w:val="009565FB"/>
    <w:rsid w:val="0095766B"/>
    <w:rsid w:val="009578F0"/>
    <w:rsid w:val="00962DED"/>
    <w:rsid w:val="00967944"/>
    <w:rsid w:val="00967EE5"/>
    <w:rsid w:val="0097126A"/>
    <w:rsid w:val="00972013"/>
    <w:rsid w:val="009726AB"/>
    <w:rsid w:val="00973A06"/>
    <w:rsid w:val="009870E2"/>
    <w:rsid w:val="00993EE3"/>
    <w:rsid w:val="009A4972"/>
    <w:rsid w:val="009A650E"/>
    <w:rsid w:val="009B05C0"/>
    <w:rsid w:val="009B0BF9"/>
    <w:rsid w:val="009B6CA8"/>
    <w:rsid w:val="009E085F"/>
    <w:rsid w:val="009E1D79"/>
    <w:rsid w:val="009E250D"/>
    <w:rsid w:val="009F3C66"/>
    <w:rsid w:val="00A01D1C"/>
    <w:rsid w:val="00A0504D"/>
    <w:rsid w:val="00A37453"/>
    <w:rsid w:val="00A44170"/>
    <w:rsid w:val="00A54153"/>
    <w:rsid w:val="00A620C8"/>
    <w:rsid w:val="00A64D95"/>
    <w:rsid w:val="00A72103"/>
    <w:rsid w:val="00A77280"/>
    <w:rsid w:val="00A83649"/>
    <w:rsid w:val="00A918BF"/>
    <w:rsid w:val="00A9348D"/>
    <w:rsid w:val="00A9581D"/>
    <w:rsid w:val="00AA31A8"/>
    <w:rsid w:val="00AA4501"/>
    <w:rsid w:val="00AA5CE9"/>
    <w:rsid w:val="00AA61C2"/>
    <w:rsid w:val="00AB2CF5"/>
    <w:rsid w:val="00AB4A65"/>
    <w:rsid w:val="00AB6893"/>
    <w:rsid w:val="00AD32CB"/>
    <w:rsid w:val="00AD44F6"/>
    <w:rsid w:val="00AD5E45"/>
    <w:rsid w:val="00AD6228"/>
    <w:rsid w:val="00AE1C42"/>
    <w:rsid w:val="00AE58A2"/>
    <w:rsid w:val="00AE6528"/>
    <w:rsid w:val="00AF4071"/>
    <w:rsid w:val="00B062DA"/>
    <w:rsid w:val="00B06EF4"/>
    <w:rsid w:val="00B16E6C"/>
    <w:rsid w:val="00B2428F"/>
    <w:rsid w:val="00B252C3"/>
    <w:rsid w:val="00B36A1B"/>
    <w:rsid w:val="00B44F84"/>
    <w:rsid w:val="00B559C5"/>
    <w:rsid w:val="00B63A82"/>
    <w:rsid w:val="00B65681"/>
    <w:rsid w:val="00B7045F"/>
    <w:rsid w:val="00B708A0"/>
    <w:rsid w:val="00B773A9"/>
    <w:rsid w:val="00B80DA1"/>
    <w:rsid w:val="00B8258C"/>
    <w:rsid w:val="00B842E6"/>
    <w:rsid w:val="00B85A8D"/>
    <w:rsid w:val="00B86FE6"/>
    <w:rsid w:val="00B92A5E"/>
    <w:rsid w:val="00BB3CB3"/>
    <w:rsid w:val="00BC115F"/>
    <w:rsid w:val="00BC4D43"/>
    <w:rsid w:val="00BE3E37"/>
    <w:rsid w:val="00BF2653"/>
    <w:rsid w:val="00BF5DD9"/>
    <w:rsid w:val="00C00684"/>
    <w:rsid w:val="00C02339"/>
    <w:rsid w:val="00C04294"/>
    <w:rsid w:val="00C17C17"/>
    <w:rsid w:val="00C22758"/>
    <w:rsid w:val="00C3409B"/>
    <w:rsid w:val="00C41A82"/>
    <w:rsid w:val="00C43E8A"/>
    <w:rsid w:val="00C44A81"/>
    <w:rsid w:val="00C60241"/>
    <w:rsid w:val="00C60445"/>
    <w:rsid w:val="00C71E32"/>
    <w:rsid w:val="00C77BE4"/>
    <w:rsid w:val="00C82115"/>
    <w:rsid w:val="00C82404"/>
    <w:rsid w:val="00C84442"/>
    <w:rsid w:val="00C91802"/>
    <w:rsid w:val="00C92627"/>
    <w:rsid w:val="00CA616C"/>
    <w:rsid w:val="00CC30B2"/>
    <w:rsid w:val="00CC47F9"/>
    <w:rsid w:val="00CC486F"/>
    <w:rsid w:val="00CC5F23"/>
    <w:rsid w:val="00CD312E"/>
    <w:rsid w:val="00CD79D9"/>
    <w:rsid w:val="00CD7EE4"/>
    <w:rsid w:val="00CE23C4"/>
    <w:rsid w:val="00D05488"/>
    <w:rsid w:val="00D15649"/>
    <w:rsid w:val="00D1760A"/>
    <w:rsid w:val="00D20B6B"/>
    <w:rsid w:val="00D309D9"/>
    <w:rsid w:val="00D41C25"/>
    <w:rsid w:val="00D43D13"/>
    <w:rsid w:val="00D44E4B"/>
    <w:rsid w:val="00D515DE"/>
    <w:rsid w:val="00D52BE3"/>
    <w:rsid w:val="00D55949"/>
    <w:rsid w:val="00D61A09"/>
    <w:rsid w:val="00D6224E"/>
    <w:rsid w:val="00D622A9"/>
    <w:rsid w:val="00D72FB5"/>
    <w:rsid w:val="00D75573"/>
    <w:rsid w:val="00D777D5"/>
    <w:rsid w:val="00D826B6"/>
    <w:rsid w:val="00D83197"/>
    <w:rsid w:val="00D83D01"/>
    <w:rsid w:val="00D84CFF"/>
    <w:rsid w:val="00D906D8"/>
    <w:rsid w:val="00D90B70"/>
    <w:rsid w:val="00D92D62"/>
    <w:rsid w:val="00D97BF6"/>
    <w:rsid w:val="00DA077E"/>
    <w:rsid w:val="00DA3417"/>
    <w:rsid w:val="00DB009A"/>
    <w:rsid w:val="00DB5906"/>
    <w:rsid w:val="00DB7153"/>
    <w:rsid w:val="00DD30F7"/>
    <w:rsid w:val="00DD3C15"/>
    <w:rsid w:val="00DE1982"/>
    <w:rsid w:val="00DE1E30"/>
    <w:rsid w:val="00DE479E"/>
    <w:rsid w:val="00DF60E9"/>
    <w:rsid w:val="00E036D0"/>
    <w:rsid w:val="00E040B2"/>
    <w:rsid w:val="00E111F2"/>
    <w:rsid w:val="00E1513F"/>
    <w:rsid w:val="00E151CB"/>
    <w:rsid w:val="00E21EC6"/>
    <w:rsid w:val="00E23CE5"/>
    <w:rsid w:val="00E2666A"/>
    <w:rsid w:val="00E3754B"/>
    <w:rsid w:val="00E50102"/>
    <w:rsid w:val="00E573F3"/>
    <w:rsid w:val="00E64839"/>
    <w:rsid w:val="00E713F1"/>
    <w:rsid w:val="00E71E8A"/>
    <w:rsid w:val="00E722D5"/>
    <w:rsid w:val="00E85862"/>
    <w:rsid w:val="00E878C4"/>
    <w:rsid w:val="00EA6BD8"/>
    <w:rsid w:val="00EC0578"/>
    <w:rsid w:val="00EC2792"/>
    <w:rsid w:val="00EC3E11"/>
    <w:rsid w:val="00EC6343"/>
    <w:rsid w:val="00ED27F1"/>
    <w:rsid w:val="00EE1F3E"/>
    <w:rsid w:val="00EE2B18"/>
    <w:rsid w:val="00EF4487"/>
    <w:rsid w:val="00F00CD7"/>
    <w:rsid w:val="00F14045"/>
    <w:rsid w:val="00F2379B"/>
    <w:rsid w:val="00F333D3"/>
    <w:rsid w:val="00F36139"/>
    <w:rsid w:val="00F37555"/>
    <w:rsid w:val="00F44DB5"/>
    <w:rsid w:val="00F4788C"/>
    <w:rsid w:val="00F56FE9"/>
    <w:rsid w:val="00F627CE"/>
    <w:rsid w:val="00F652F5"/>
    <w:rsid w:val="00F721F3"/>
    <w:rsid w:val="00F735E3"/>
    <w:rsid w:val="00F8033E"/>
    <w:rsid w:val="00F91296"/>
    <w:rsid w:val="00F922AE"/>
    <w:rsid w:val="00FB25D9"/>
    <w:rsid w:val="00FB5E62"/>
    <w:rsid w:val="00FC1B0D"/>
    <w:rsid w:val="00FD1AE7"/>
    <w:rsid w:val="00FD26BA"/>
    <w:rsid w:val="00FD497A"/>
    <w:rsid w:val="00FF128C"/>
    <w:rsid w:val="00FF6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CBCC0"/>
  <w15:docId w15:val="{DA2C49A4-C522-904F-A36A-4367CD8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941"/>
    <w:pPr>
      <w:overflowPunct w:val="0"/>
      <w:autoSpaceDE w:val="0"/>
      <w:autoSpaceDN w:val="0"/>
      <w:adjustRightInd w:val="0"/>
      <w:textAlignment w:val="baseline"/>
    </w:pPr>
    <w:rPr>
      <w:sz w:val="24"/>
    </w:rPr>
  </w:style>
  <w:style w:type="paragraph" w:styleId="Rubrik1">
    <w:name w:val="heading 1"/>
    <w:basedOn w:val="Normal"/>
    <w:next w:val="Normal"/>
    <w:link w:val="Rubrik1Char"/>
    <w:qFormat/>
    <w:rsid w:val="006C0A48"/>
    <w:pPr>
      <w:keepNext/>
      <w:overflowPunct/>
      <w:autoSpaceDE/>
      <w:autoSpaceDN/>
      <w:adjustRightInd/>
      <w:spacing w:before="240" w:after="60" w:line="300" w:lineRule="atLeast"/>
      <w:textAlignment w:val="auto"/>
      <w:outlineLvl w:val="0"/>
    </w:pPr>
    <w:rPr>
      <w:rFonts w:ascii="Arial" w:hAnsi="Arial" w:cs="Arial"/>
      <w:b/>
      <w:bCs/>
      <w:kern w:val="32"/>
      <w:sz w:val="32"/>
      <w:szCs w:val="32"/>
    </w:rPr>
  </w:style>
  <w:style w:type="paragraph" w:styleId="Rubrik2">
    <w:name w:val="heading 2"/>
    <w:basedOn w:val="Normal"/>
    <w:next w:val="Normal"/>
    <w:rsid w:val="002C30E6"/>
    <w:pPr>
      <w:keepNext/>
      <w:overflowPunct/>
      <w:autoSpaceDE/>
      <w:autoSpaceDN/>
      <w:adjustRightInd/>
      <w:spacing w:before="240" w:after="60" w:line="300" w:lineRule="atLeast"/>
      <w:textAlignment w:val="auto"/>
      <w:outlineLvl w:val="1"/>
    </w:pPr>
    <w:rPr>
      <w:rFonts w:ascii="Arial" w:hAnsi="Arial" w:cs="Arial"/>
      <w:b/>
      <w:bCs/>
      <w:i/>
      <w:iCs/>
      <w:sz w:val="28"/>
      <w:szCs w:val="28"/>
    </w:rPr>
  </w:style>
  <w:style w:type="paragraph" w:styleId="Rubrik3">
    <w:name w:val="heading 3"/>
    <w:basedOn w:val="Normal"/>
    <w:next w:val="Normal"/>
    <w:rsid w:val="002C30E6"/>
    <w:pPr>
      <w:keepNext/>
      <w:overflowPunct/>
      <w:autoSpaceDE/>
      <w:autoSpaceDN/>
      <w:adjustRightInd/>
      <w:spacing w:before="240" w:after="60" w:line="300" w:lineRule="atLeast"/>
      <w:textAlignment w:val="auto"/>
      <w:outlineLvl w:val="2"/>
    </w:pPr>
    <w:rPr>
      <w:rFonts w:ascii="Arial" w:hAnsi="Arial" w:cs="Arial"/>
      <w:b/>
      <w:bCs/>
      <w:sz w:val="26"/>
      <w:szCs w:val="26"/>
    </w:rPr>
  </w:style>
  <w:style w:type="paragraph" w:styleId="Rubrik4">
    <w:name w:val="heading 4"/>
    <w:basedOn w:val="Normal"/>
    <w:next w:val="Normal"/>
    <w:rsid w:val="002C30E6"/>
    <w:pPr>
      <w:keepNext/>
      <w:overflowPunct/>
      <w:autoSpaceDE/>
      <w:autoSpaceDN/>
      <w:adjustRightInd/>
      <w:spacing w:before="240" w:after="60" w:line="300" w:lineRule="atLeast"/>
      <w:textAlignment w:val="auto"/>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LRubrik1">
    <w:name w:val="SKL Rubrik 1"/>
    <w:basedOn w:val="Rubrik1"/>
    <w:next w:val="Normal"/>
    <w:rsid w:val="002C30E6"/>
    <w:pPr>
      <w:widowControl w:val="0"/>
      <w:autoSpaceDE w:val="0"/>
      <w:autoSpaceDN w:val="0"/>
      <w:spacing w:before="200" w:after="120" w:line="400" w:lineRule="exact"/>
    </w:pPr>
    <w:rPr>
      <w:iCs/>
    </w:rPr>
  </w:style>
  <w:style w:type="paragraph" w:customStyle="1" w:styleId="SKLRubrik2rendemening">
    <w:name w:val="SKL Rubrik 2/Ärendemening"/>
    <w:basedOn w:val="Rubrik2"/>
    <w:next w:val="Normal"/>
    <w:rsid w:val="002C30E6"/>
    <w:pPr>
      <w:widowControl w:val="0"/>
      <w:autoSpaceDE w:val="0"/>
      <w:autoSpaceDN w:val="0"/>
      <w:spacing w:before="200" w:after="120" w:line="360" w:lineRule="exact"/>
    </w:pPr>
    <w:rPr>
      <w:bCs w:val="0"/>
      <w:i w:val="0"/>
    </w:rPr>
  </w:style>
  <w:style w:type="paragraph" w:customStyle="1" w:styleId="SKLRubrik3">
    <w:name w:val="SKL Rubrik 3"/>
    <w:basedOn w:val="Rubrik3"/>
    <w:next w:val="Normal"/>
    <w:rsid w:val="002C30E6"/>
    <w:pPr>
      <w:widowControl w:val="0"/>
      <w:autoSpaceDE w:val="0"/>
      <w:autoSpaceDN w:val="0"/>
      <w:spacing w:before="160" w:after="80" w:line="320" w:lineRule="exact"/>
    </w:pPr>
    <w:rPr>
      <w:iCs/>
      <w:sz w:val="24"/>
    </w:rPr>
  </w:style>
  <w:style w:type="paragraph" w:customStyle="1" w:styleId="SKLRubrik4">
    <w:name w:val="SKL Rubrik 4"/>
    <w:basedOn w:val="Rubrik4"/>
    <w:next w:val="Normal"/>
    <w:rsid w:val="002C30E6"/>
    <w:pPr>
      <w:widowControl w:val="0"/>
      <w:autoSpaceDE w:val="0"/>
      <w:autoSpaceDN w:val="0"/>
      <w:spacing w:before="160" w:after="80" w:line="300" w:lineRule="exact"/>
    </w:pPr>
    <w:rPr>
      <w:rFonts w:ascii="Arial" w:hAnsi="Arial" w:cs="Arial"/>
      <w:bCs w:val="0"/>
      <w:iCs/>
      <w:sz w:val="20"/>
    </w:rPr>
  </w:style>
  <w:style w:type="paragraph" w:customStyle="1" w:styleId="SKLText">
    <w:name w:val="SKL Text"/>
    <w:basedOn w:val="Normal"/>
    <w:rsid w:val="002C30E6"/>
    <w:pPr>
      <w:overflowPunct/>
      <w:adjustRightInd/>
      <w:spacing w:after="120" w:line="300" w:lineRule="atLeast"/>
      <w:textAlignment w:val="auto"/>
    </w:pPr>
    <w:rPr>
      <w:szCs w:val="24"/>
    </w:rPr>
  </w:style>
  <w:style w:type="paragraph" w:styleId="Sidhuvud">
    <w:name w:val="header"/>
    <w:basedOn w:val="Normal"/>
    <w:link w:val="SidhuvudChar"/>
    <w:uiPriority w:val="99"/>
    <w:rsid w:val="00A9348D"/>
    <w:pPr>
      <w:tabs>
        <w:tab w:val="center" w:pos="4536"/>
        <w:tab w:val="right" w:pos="9072"/>
      </w:tabs>
      <w:overflowPunct/>
      <w:autoSpaceDE/>
      <w:autoSpaceDN/>
      <w:adjustRightInd/>
      <w:textAlignment w:val="auto"/>
    </w:pPr>
    <w:rPr>
      <w:szCs w:val="24"/>
    </w:rPr>
  </w:style>
  <w:style w:type="character" w:customStyle="1" w:styleId="SidhuvudChar">
    <w:name w:val="Sidhuvud Char"/>
    <w:basedOn w:val="Standardstycketeckensnitt"/>
    <w:link w:val="Sidhuvud"/>
    <w:uiPriority w:val="99"/>
    <w:rsid w:val="00A9348D"/>
    <w:rPr>
      <w:sz w:val="24"/>
      <w:szCs w:val="24"/>
    </w:rPr>
  </w:style>
  <w:style w:type="paragraph" w:styleId="Sidfot">
    <w:name w:val="footer"/>
    <w:basedOn w:val="Normal"/>
    <w:link w:val="SidfotChar"/>
    <w:uiPriority w:val="99"/>
    <w:rsid w:val="00A9348D"/>
    <w:pPr>
      <w:tabs>
        <w:tab w:val="center" w:pos="4536"/>
        <w:tab w:val="right" w:pos="9072"/>
      </w:tabs>
      <w:overflowPunct/>
      <w:autoSpaceDE/>
      <w:autoSpaceDN/>
      <w:adjustRightInd/>
      <w:textAlignment w:val="auto"/>
    </w:pPr>
    <w:rPr>
      <w:szCs w:val="24"/>
    </w:rPr>
  </w:style>
  <w:style w:type="character" w:customStyle="1" w:styleId="SidfotChar">
    <w:name w:val="Sidfot Char"/>
    <w:basedOn w:val="Standardstycketeckensnitt"/>
    <w:link w:val="Sidfot"/>
    <w:uiPriority w:val="99"/>
    <w:rsid w:val="00A9348D"/>
    <w:rPr>
      <w:sz w:val="24"/>
      <w:szCs w:val="24"/>
    </w:rPr>
  </w:style>
  <w:style w:type="paragraph" w:styleId="Ballongtext">
    <w:name w:val="Balloon Text"/>
    <w:basedOn w:val="Normal"/>
    <w:link w:val="BallongtextChar"/>
    <w:rsid w:val="00A9348D"/>
    <w:pPr>
      <w:overflowPunct/>
      <w:autoSpaceDE/>
      <w:autoSpaceDN/>
      <w:adjustRightInd/>
      <w:textAlignment w:val="auto"/>
    </w:pPr>
    <w:rPr>
      <w:rFonts w:ascii="Tahoma" w:hAnsi="Tahoma" w:cs="Tahoma"/>
      <w:sz w:val="16"/>
      <w:szCs w:val="16"/>
    </w:rPr>
  </w:style>
  <w:style w:type="character" w:customStyle="1" w:styleId="BallongtextChar">
    <w:name w:val="Ballongtext Char"/>
    <w:basedOn w:val="Standardstycketeckensnitt"/>
    <w:link w:val="Ballongtext"/>
    <w:rsid w:val="00A9348D"/>
    <w:rPr>
      <w:rFonts w:ascii="Tahoma" w:hAnsi="Tahoma" w:cs="Tahoma"/>
      <w:sz w:val="16"/>
      <w:szCs w:val="16"/>
    </w:rPr>
  </w:style>
  <w:style w:type="character" w:styleId="Kommentarsreferens">
    <w:name w:val="annotation reference"/>
    <w:basedOn w:val="Standardstycketeckensnitt"/>
    <w:rsid w:val="004C12C0"/>
    <w:rPr>
      <w:sz w:val="16"/>
      <w:szCs w:val="16"/>
    </w:rPr>
  </w:style>
  <w:style w:type="paragraph" w:styleId="Kommentarer">
    <w:name w:val="annotation text"/>
    <w:basedOn w:val="Normal"/>
    <w:link w:val="KommentarerChar"/>
    <w:rsid w:val="004C12C0"/>
    <w:rPr>
      <w:sz w:val="20"/>
    </w:rPr>
  </w:style>
  <w:style w:type="character" w:customStyle="1" w:styleId="KommentarerChar">
    <w:name w:val="Kommentarer Char"/>
    <w:basedOn w:val="Standardstycketeckensnitt"/>
    <w:link w:val="Kommentarer"/>
    <w:rsid w:val="004C12C0"/>
  </w:style>
  <w:style w:type="paragraph" w:styleId="Kommentarsmne">
    <w:name w:val="annotation subject"/>
    <w:basedOn w:val="Kommentarer"/>
    <w:next w:val="Kommentarer"/>
    <w:link w:val="KommentarsmneChar"/>
    <w:rsid w:val="004C12C0"/>
    <w:rPr>
      <w:b/>
      <w:bCs/>
    </w:rPr>
  </w:style>
  <w:style w:type="character" w:customStyle="1" w:styleId="KommentarsmneChar">
    <w:name w:val="Kommentarsämne Char"/>
    <w:basedOn w:val="KommentarerChar"/>
    <w:link w:val="Kommentarsmne"/>
    <w:rsid w:val="004C12C0"/>
    <w:rPr>
      <w:b/>
      <w:bCs/>
    </w:rPr>
  </w:style>
  <w:style w:type="paragraph" w:styleId="Liststycke">
    <w:name w:val="List Paragraph"/>
    <w:basedOn w:val="Normal"/>
    <w:uiPriority w:val="34"/>
    <w:qFormat/>
    <w:rsid w:val="009E1D79"/>
    <w:pPr>
      <w:ind w:left="720"/>
      <w:contextualSpacing/>
    </w:pPr>
  </w:style>
  <w:style w:type="character" w:styleId="Hyperlnk">
    <w:name w:val="Hyperlink"/>
    <w:basedOn w:val="Standardstycketeckensnitt"/>
    <w:rsid w:val="00233EBB"/>
    <w:rPr>
      <w:color w:val="0000FF"/>
      <w:u w:val="single"/>
    </w:rPr>
  </w:style>
  <w:style w:type="paragraph" w:customStyle="1" w:styleId="NormalFet">
    <w:name w:val="Normal Fet"/>
    <w:basedOn w:val="Normal"/>
    <w:uiPriority w:val="99"/>
    <w:rsid w:val="00D906D8"/>
    <w:pPr>
      <w:keepNext/>
      <w:overflowPunct/>
      <w:autoSpaceDE/>
      <w:autoSpaceDN/>
      <w:adjustRightInd/>
      <w:textAlignment w:val="auto"/>
    </w:pPr>
    <w:rPr>
      <w:b/>
    </w:rPr>
  </w:style>
  <w:style w:type="character" w:styleId="Bokenstitel">
    <w:name w:val="Book Title"/>
    <w:basedOn w:val="Standardstycketeckensnitt"/>
    <w:uiPriority w:val="33"/>
    <w:rsid w:val="006C0A48"/>
    <w:rPr>
      <w:b/>
      <w:bCs/>
      <w:i/>
      <w:iCs/>
      <w:spacing w:val="5"/>
    </w:rPr>
  </w:style>
  <w:style w:type="paragraph" w:styleId="Rubrik">
    <w:name w:val="Title"/>
    <w:basedOn w:val="Normal"/>
    <w:next w:val="Normal"/>
    <w:link w:val="RubrikChar"/>
    <w:rsid w:val="006C0A4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C0A48"/>
    <w:rPr>
      <w:rFonts w:asciiTheme="majorHAnsi" w:eastAsiaTheme="majorEastAsia" w:hAnsiTheme="majorHAnsi" w:cstheme="majorBidi"/>
      <w:spacing w:val="-10"/>
      <w:kern w:val="28"/>
      <w:sz w:val="56"/>
      <w:szCs w:val="56"/>
    </w:rPr>
  </w:style>
  <w:style w:type="paragraph" w:customStyle="1" w:styleId="SKLtext0">
    <w:name w:val="SKL text"/>
    <w:basedOn w:val="Sidhuvud"/>
    <w:link w:val="SKLtextChar"/>
    <w:qFormat/>
    <w:rsid w:val="000C69AF"/>
    <w:pPr>
      <w:tabs>
        <w:tab w:val="clear" w:pos="9072"/>
        <w:tab w:val="right" w:pos="8789"/>
      </w:tabs>
    </w:pPr>
    <w:rPr>
      <w:rFonts w:ascii="Arial" w:hAnsi="Arial" w:cs="Arial"/>
      <w:i/>
      <w:color w:val="FF0000"/>
      <w:sz w:val="20"/>
      <w:szCs w:val="20"/>
    </w:rPr>
  </w:style>
  <w:style w:type="paragraph" w:customStyle="1" w:styleId="dnrfastighetmm">
    <w:name w:val="d.nr. fastighet mm"/>
    <w:basedOn w:val="Normal"/>
    <w:link w:val="dnrfastighetmmChar"/>
    <w:qFormat/>
    <w:rsid w:val="0095766B"/>
    <w:pPr>
      <w:tabs>
        <w:tab w:val="left" w:pos="2127"/>
        <w:tab w:val="left" w:pos="4536"/>
      </w:tabs>
      <w:spacing w:after="60"/>
    </w:pPr>
    <w:rPr>
      <w:rFonts w:ascii="Arial" w:hAnsi="Arial" w:cs="Arial"/>
      <w:sz w:val="22"/>
      <w:szCs w:val="22"/>
    </w:rPr>
  </w:style>
  <w:style w:type="character" w:customStyle="1" w:styleId="Rubrik1Char">
    <w:name w:val="Rubrik 1 Char"/>
    <w:basedOn w:val="Standardstycketeckensnitt"/>
    <w:link w:val="Rubrik1"/>
    <w:rsid w:val="006C0A48"/>
    <w:rPr>
      <w:rFonts w:ascii="Arial" w:hAnsi="Arial" w:cs="Arial"/>
      <w:b/>
      <w:bCs/>
      <w:kern w:val="32"/>
      <w:sz w:val="32"/>
      <w:szCs w:val="32"/>
    </w:rPr>
  </w:style>
  <w:style w:type="character" w:customStyle="1" w:styleId="SKLtextChar">
    <w:name w:val="SKL text Char"/>
    <w:basedOn w:val="Rubrik1Char"/>
    <w:link w:val="SKLtext0"/>
    <w:rsid w:val="000C69AF"/>
    <w:rPr>
      <w:rFonts w:ascii="Arial" w:hAnsi="Arial" w:cs="Arial"/>
      <w:b w:val="0"/>
      <w:bCs w:val="0"/>
      <w:i/>
      <w:color w:val="FF0000"/>
      <w:kern w:val="32"/>
      <w:sz w:val="32"/>
      <w:szCs w:val="32"/>
    </w:rPr>
  </w:style>
  <w:style w:type="paragraph" w:customStyle="1" w:styleId="Sidnumrering">
    <w:name w:val="Sidnumrering"/>
    <w:basedOn w:val="Sidfot"/>
    <w:link w:val="SidnumreringChar"/>
    <w:qFormat/>
    <w:rsid w:val="00AA31A8"/>
    <w:pPr>
      <w:jc w:val="right"/>
    </w:pPr>
    <w:rPr>
      <w:sz w:val="22"/>
      <w:szCs w:val="22"/>
    </w:rPr>
  </w:style>
  <w:style w:type="character" w:customStyle="1" w:styleId="dnrfastighetmmChar">
    <w:name w:val="d.nr. fastighet mm Char"/>
    <w:basedOn w:val="Standardstycketeckensnitt"/>
    <w:link w:val="dnrfastighetmm"/>
    <w:rsid w:val="0095766B"/>
    <w:rPr>
      <w:rFonts w:ascii="Arial" w:hAnsi="Arial" w:cs="Arial"/>
      <w:sz w:val="22"/>
      <w:szCs w:val="22"/>
    </w:rPr>
  </w:style>
  <w:style w:type="character" w:customStyle="1" w:styleId="SidnumreringChar">
    <w:name w:val="Sidnumrering Char"/>
    <w:basedOn w:val="dnrfastighetmmChar"/>
    <w:link w:val="Sidnumrering"/>
    <w:rsid w:val="00AA31A8"/>
    <w:rPr>
      <w:rFonts w:ascii="Arial" w:hAnsi="Arial" w:cs="Arial"/>
      <w:sz w:val="22"/>
      <w:szCs w:val="22"/>
    </w:rPr>
  </w:style>
  <w:style w:type="paragraph" w:customStyle="1" w:styleId="Mottagare">
    <w:name w:val="Mottagare"/>
    <w:basedOn w:val="SKLtext0"/>
    <w:link w:val="MottagareChar"/>
    <w:rsid w:val="007A5C9F"/>
  </w:style>
  <w:style w:type="paragraph" w:customStyle="1" w:styleId="Text">
    <w:name w:val="Text"/>
    <w:basedOn w:val="Normal"/>
    <w:link w:val="TextChar"/>
    <w:qFormat/>
    <w:rsid w:val="0095766B"/>
    <w:rPr>
      <w:szCs w:val="24"/>
    </w:rPr>
  </w:style>
  <w:style w:type="character" w:customStyle="1" w:styleId="MottagareChar">
    <w:name w:val="Mottagare Char"/>
    <w:basedOn w:val="SKLtextChar"/>
    <w:link w:val="Mottagare"/>
    <w:rsid w:val="007A5C9F"/>
    <w:rPr>
      <w:rFonts w:ascii="Arial" w:hAnsi="Arial" w:cs="Arial"/>
      <w:b w:val="0"/>
      <w:bCs w:val="0"/>
      <w:i/>
      <w:color w:val="FF0000"/>
      <w:kern w:val="32"/>
      <w:sz w:val="24"/>
      <w:szCs w:val="24"/>
    </w:rPr>
  </w:style>
  <w:style w:type="character" w:customStyle="1" w:styleId="TextChar">
    <w:name w:val="Text Char"/>
    <w:basedOn w:val="Standardstycketeckensnitt"/>
    <w:link w:val="Text"/>
    <w:rsid w:val="0095766B"/>
    <w:rPr>
      <w:sz w:val="24"/>
      <w:szCs w:val="24"/>
    </w:rPr>
  </w:style>
  <w:style w:type="paragraph" w:customStyle="1" w:styleId="Tilladress">
    <w:name w:val="Till/adress"/>
    <w:basedOn w:val="dnrfastighetmm"/>
    <w:link w:val="TilladressChar"/>
    <w:qFormat/>
    <w:rsid w:val="00AA31A8"/>
    <w:pPr>
      <w:ind w:left="5103"/>
    </w:pPr>
  </w:style>
  <w:style w:type="paragraph" w:customStyle="1" w:styleId="SKLnr">
    <w:name w:val="SKL nr"/>
    <w:basedOn w:val="SKLtext0"/>
    <w:link w:val="SKLnrChar"/>
    <w:qFormat/>
    <w:rsid w:val="00632E3F"/>
    <w:rPr>
      <w:b/>
      <w:i w:val="0"/>
      <w:position w:val="-6"/>
      <w:sz w:val="48"/>
      <w:szCs w:val="48"/>
    </w:rPr>
  </w:style>
  <w:style w:type="character" w:customStyle="1" w:styleId="TilladressChar">
    <w:name w:val="Till/adress Char"/>
    <w:basedOn w:val="dnrfastighetmmChar"/>
    <w:link w:val="Tilladress"/>
    <w:rsid w:val="00AA31A8"/>
    <w:rPr>
      <w:rFonts w:ascii="Arial" w:hAnsi="Arial" w:cs="Arial"/>
      <w:sz w:val="22"/>
      <w:szCs w:val="22"/>
    </w:rPr>
  </w:style>
  <w:style w:type="character" w:customStyle="1" w:styleId="SKLnrChar">
    <w:name w:val="SKL nr Char"/>
    <w:basedOn w:val="SKLtextChar"/>
    <w:link w:val="SKLnr"/>
    <w:rsid w:val="00632E3F"/>
    <w:rPr>
      <w:rFonts w:ascii="Arial" w:hAnsi="Arial" w:cs="Arial"/>
      <w:b/>
      <w:bCs w:val="0"/>
      <w:i w:val="0"/>
      <w:color w:val="FF0000"/>
      <w:kern w:val="32"/>
      <w:position w:val="-6"/>
      <w:sz w:val="48"/>
      <w:szCs w:val="48"/>
    </w:rPr>
  </w:style>
  <w:style w:type="paragraph" w:customStyle="1" w:styleId="Rubriktext">
    <w:name w:val="Rubrik text"/>
    <w:basedOn w:val="Text"/>
    <w:link w:val="RubriktextChar"/>
    <w:qFormat/>
    <w:rsid w:val="002C326B"/>
    <w:rPr>
      <w:b/>
    </w:rPr>
  </w:style>
  <w:style w:type="character" w:customStyle="1" w:styleId="RubriktextChar">
    <w:name w:val="Rubrik text Char"/>
    <w:basedOn w:val="TextChar"/>
    <w:link w:val="Rubriktext"/>
    <w:rsid w:val="002C326B"/>
    <w:rPr>
      <w:b/>
      <w:sz w:val="24"/>
      <w:szCs w:val="24"/>
    </w:rPr>
  </w:style>
  <w:style w:type="paragraph" w:styleId="Brdtext">
    <w:name w:val="Body Text"/>
    <w:basedOn w:val="Normal"/>
    <w:link w:val="BrdtextChar"/>
    <w:uiPriority w:val="99"/>
    <w:rsid w:val="000C6894"/>
    <w:pPr>
      <w:overflowPunct/>
      <w:spacing w:after="120"/>
      <w:textAlignment w:val="auto"/>
    </w:pPr>
    <w:rPr>
      <w:rFonts w:ascii="Garamond" w:hAnsi="Garamond" w:cs="Garamond"/>
      <w:szCs w:val="24"/>
    </w:rPr>
  </w:style>
  <w:style w:type="character" w:customStyle="1" w:styleId="BrdtextChar">
    <w:name w:val="Brödtext Char"/>
    <w:basedOn w:val="Standardstycketeckensnitt"/>
    <w:link w:val="Brdtext"/>
    <w:uiPriority w:val="99"/>
    <w:rsid w:val="000C6894"/>
    <w:rPr>
      <w:rFonts w:ascii="Garamond" w:hAnsi="Garamond" w:cs="Garamond"/>
      <w:sz w:val="24"/>
      <w:szCs w:val="24"/>
    </w:rPr>
  </w:style>
  <w:style w:type="paragraph" w:customStyle="1" w:styleId="Default">
    <w:name w:val="Default"/>
    <w:basedOn w:val="Normal"/>
    <w:rsid w:val="00543BF4"/>
    <w:pPr>
      <w:pBdr>
        <w:top w:val="none" w:sz="0" w:space="0" w:color="000000"/>
        <w:left w:val="none" w:sz="0" w:space="0" w:color="000000"/>
        <w:bottom w:val="none" w:sz="0" w:space="0" w:color="000000"/>
        <w:right w:val="none" w:sz="0" w:space="0" w:color="000000"/>
      </w:pBdr>
      <w:overflowPunct/>
      <w:autoSpaceDE/>
      <w:autoSpaceDN/>
      <w:adjustRightInd/>
      <w:textAlignment w:val="auto"/>
    </w:pPr>
    <w:rPr>
      <w:rFonts w:ascii="Garamond" w:hAnsi="Garamond"/>
      <w:color w:val="000000"/>
      <w:lang w:bidi="sv-SE"/>
    </w:rPr>
  </w:style>
  <w:style w:type="character" w:styleId="Olstomnmnande">
    <w:name w:val="Unresolved Mention"/>
    <w:basedOn w:val="Standardstycketeckensnitt"/>
    <w:uiPriority w:val="99"/>
    <w:semiHidden/>
    <w:unhideWhenUsed/>
    <w:rsid w:val="006540ED"/>
    <w:rPr>
      <w:color w:val="605E5C"/>
      <w:shd w:val="clear" w:color="auto" w:fill="E1DFDD"/>
    </w:rPr>
  </w:style>
  <w:style w:type="paragraph" w:styleId="Revision">
    <w:name w:val="Revision"/>
    <w:hidden/>
    <w:uiPriority w:val="99"/>
    <w:semiHidden/>
    <w:rsid w:val="000327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98">
      <w:bodyDiv w:val="1"/>
      <w:marLeft w:val="0"/>
      <w:marRight w:val="0"/>
      <w:marTop w:val="0"/>
      <w:marBottom w:val="0"/>
      <w:divBdr>
        <w:top w:val="none" w:sz="0" w:space="0" w:color="auto"/>
        <w:left w:val="none" w:sz="0" w:space="0" w:color="auto"/>
        <w:bottom w:val="none" w:sz="0" w:space="0" w:color="auto"/>
        <w:right w:val="none" w:sz="0" w:space="0" w:color="auto"/>
      </w:divBdr>
    </w:div>
    <w:div w:id="23794276">
      <w:bodyDiv w:val="1"/>
      <w:marLeft w:val="0"/>
      <w:marRight w:val="0"/>
      <w:marTop w:val="0"/>
      <w:marBottom w:val="0"/>
      <w:divBdr>
        <w:top w:val="none" w:sz="0" w:space="0" w:color="auto"/>
        <w:left w:val="none" w:sz="0" w:space="0" w:color="auto"/>
        <w:bottom w:val="none" w:sz="0" w:space="0" w:color="auto"/>
        <w:right w:val="none" w:sz="0" w:space="0" w:color="auto"/>
      </w:divBdr>
    </w:div>
    <w:div w:id="33892235">
      <w:bodyDiv w:val="1"/>
      <w:marLeft w:val="0"/>
      <w:marRight w:val="0"/>
      <w:marTop w:val="0"/>
      <w:marBottom w:val="0"/>
      <w:divBdr>
        <w:top w:val="none" w:sz="0" w:space="0" w:color="auto"/>
        <w:left w:val="none" w:sz="0" w:space="0" w:color="auto"/>
        <w:bottom w:val="none" w:sz="0" w:space="0" w:color="auto"/>
        <w:right w:val="none" w:sz="0" w:space="0" w:color="auto"/>
      </w:divBdr>
    </w:div>
    <w:div w:id="159741124">
      <w:bodyDiv w:val="1"/>
      <w:marLeft w:val="0"/>
      <w:marRight w:val="0"/>
      <w:marTop w:val="0"/>
      <w:marBottom w:val="0"/>
      <w:divBdr>
        <w:top w:val="none" w:sz="0" w:space="0" w:color="auto"/>
        <w:left w:val="none" w:sz="0" w:space="0" w:color="auto"/>
        <w:bottom w:val="none" w:sz="0" w:space="0" w:color="auto"/>
        <w:right w:val="none" w:sz="0" w:space="0" w:color="auto"/>
      </w:divBdr>
    </w:div>
    <w:div w:id="254944561">
      <w:bodyDiv w:val="1"/>
      <w:marLeft w:val="0"/>
      <w:marRight w:val="0"/>
      <w:marTop w:val="0"/>
      <w:marBottom w:val="0"/>
      <w:divBdr>
        <w:top w:val="none" w:sz="0" w:space="0" w:color="auto"/>
        <w:left w:val="none" w:sz="0" w:space="0" w:color="auto"/>
        <w:bottom w:val="none" w:sz="0" w:space="0" w:color="auto"/>
        <w:right w:val="none" w:sz="0" w:space="0" w:color="auto"/>
      </w:divBdr>
    </w:div>
    <w:div w:id="847792533">
      <w:bodyDiv w:val="1"/>
      <w:marLeft w:val="0"/>
      <w:marRight w:val="0"/>
      <w:marTop w:val="0"/>
      <w:marBottom w:val="0"/>
      <w:divBdr>
        <w:top w:val="none" w:sz="0" w:space="0" w:color="auto"/>
        <w:left w:val="none" w:sz="0" w:space="0" w:color="auto"/>
        <w:bottom w:val="none" w:sz="0" w:space="0" w:color="auto"/>
        <w:right w:val="none" w:sz="0" w:space="0" w:color="auto"/>
      </w:divBdr>
    </w:div>
    <w:div w:id="906721700">
      <w:bodyDiv w:val="1"/>
      <w:marLeft w:val="0"/>
      <w:marRight w:val="0"/>
      <w:marTop w:val="0"/>
      <w:marBottom w:val="0"/>
      <w:divBdr>
        <w:top w:val="none" w:sz="0" w:space="0" w:color="auto"/>
        <w:left w:val="none" w:sz="0" w:space="0" w:color="auto"/>
        <w:bottom w:val="none" w:sz="0" w:space="0" w:color="auto"/>
        <w:right w:val="none" w:sz="0" w:space="0" w:color="auto"/>
      </w:divBdr>
    </w:div>
    <w:div w:id="1076436680">
      <w:bodyDiv w:val="1"/>
      <w:marLeft w:val="0"/>
      <w:marRight w:val="0"/>
      <w:marTop w:val="0"/>
      <w:marBottom w:val="0"/>
      <w:divBdr>
        <w:top w:val="none" w:sz="0" w:space="0" w:color="auto"/>
        <w:left w:val="none" w:sz="0" w:space="0" w:color="auto"/>
        <w:bottom w:val="none" w:sz="0" w:space="0" w:color="auto"/>
        <w:right w:val="none" w:sz="0" w:space="0" w:color="auto"/>
      </w:divBdr>
      <w:divsChild>
        <w:div w:id="317463909">
          <w:marLeft w:val="0"/>
          <w:marRight w:val="0"/>
          <w:marTop w:val="0"/>
          <w:marBottom w:val="0"/>
          <w:divBdr>
            <w:top w:val="none" w:sz="0" w:space="0" w:color="auto"/>
            <w:left w:val="none" w:sz="0" w:space="0" w:color="auto"/>
            <w:bottom w:val="none" w:sz="0" w:space="0" w:color="auto"/>
            <w:right w:val="none" w:sz="0" w:space="0" w:color="auto"/>
          </w:divBdr>
          <w:divsChild>
            <w:div w:id="702562679">
              <w:marLeft w:val="0"/>
              <w:marRight w:val="0"/>
              <w:marTop w:val="0"/>
              <w:marBottom w:val="0"/>
              <w:divBdr>
                <w:top w:val="none" w:sz="0" w:space="0" w:color="auto"/>
                <w:left w:val="none" w:sz="0" w:space="0" w:color="auto"/>
                <w:bottom w:val="none" w:sz="0" w:space="0" w:color="auto"/>
                <w:right w:val="none" w:sz="0" w:space="0" w:color="auto"/>
              </w:divBdr>
              <w:divsChild>
                <w:div w:id="1908105400">
                  <w:marLeft w:val="0"/>
                  <w:marRight w:val="0"/>
                  <w:marTop w:val="0"/>
                  <w:marBottom w:val="0"/>
                  <w:divBdr>
                    <w:top w:val="none" w:sz="0" w:space="0" w:color="auto"/>
                    <w:left w:val="none" w:sz="0" w:space="0" w:color="auto"/>
                    <w:bottom w:val="none" w:sz="0" w:space="0" w:color="auto"/>
                    <w:right w:val="none" w:sz="0" w:space="0" w:color="auto"/>
                  </w:divBdr>
                  <w:divsChild>
                    <w:div w:id="1838574122">
                      <w:marLeft w:val="0"/>
                      <w:marRight w:val="0"/>
                      <w:marTop w:val="0"/>
                      <w:marBottom w:val="0"/>
                      <w:divBdr>
                        <w:top w:val="none" w:sz="0" w:space="0" w:color="auto"/>
                        <w:left w:val="none" w:sz="0" w:space="0" w:color="auto"/>
                        <w:bottom w:val="none" w:sz="0" w:space="0" w:color="auto"/>
                        <w:right w:val="none" w:sz="0" w:space="0" w:color="auto"/>
                      </w:divBdr>
                      <w:divsChild>
                        <w:div w:id="2785378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2549">
      <w:bodyDiv w:val="1"/>
      <w:marLeft w:val="0"/>
      <w:marRight w:val="0"/>
      <w:marTop w:val="0"/>
      <w:marBottom w:val="0"/>
      <w:divBdr>
        <w:top w:val="none" w:sz="0" w:space="0" w:color="auto"/>
        <w:left w:val="none" w:sz="0" w:space="0" w:color="auto"/>
        <w:bottom w:val="none" w:sz="0" w:space="0" w:color="auto"/>
        <w:right w:val="none" w:sz="0" w:space="0" w:color="auto"/>
      </w:divBdr>
    </w:div>
    <w:div w:id="1260866245">
      <w:bodyDiv w:val="1"/>
      <w:marLeft w:val="0"/>
      <w:marRight w:val="0"/>
      <w:marTop w:val="0"/>
      <w:marBottom w:val="0"/>
      <w:divBdr>
        <w:top w:val="none" w:sz="0" w:space="0" w:color="auto"/>
        <w:left w:val="none" w:sz="0" w:space="0" w:color="auto"/>
        <w:bottom w:val="none" w:sz="0" w:space="0" w:color="auto"/>
        <w:right w:val="none" w:sz="0" w:space="0" w:color="auto"/>
      </w:divBdr>
    </w:div>
    <w:div w:id="1744836208">
      <w:bodyDiv w:val="1"/>
      <w:marLeft w:val="0"/>
      <w:marRight w:val="0"/>
      <w:marTop w:val="0"/>
      <w:marBottom w:val="0"/>
      <w:divBdr>
        <w:top w:val="none" w:sz="0" w:space="0" w:color="auto"/>
        <w:left w:val="none" w:sz="0" w:space="0" w:color="auto"/>
        <w:bottom w:val="none" w:sz="0" w:space="0" w:color="auto"/>
        <w:right w:val="none" w:sz="0" w:space="0" w:color="auto"/>
      </w:divBdr>
    </w:div>
    <w:div w:id="179563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verket.se/sv/PBL-kunskapsbanken/lov--byggande/handlaggning/beslut-om-lov/upplysningar-i-lov/lista-over-tillstand-dispenser-och-anma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yggnadsnamnden@kommu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8701-2B79-4F7C-81EC-291D4587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1063</Words>
  <Characters>5637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SKL</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dc:creator>
  <cp:keywords/>
  <dc:description/>
  <cp:lastModifiedBy>Sjöstrand Johan</cp:lastModifiedBy>
  <cp:revision>21</cp:revision>
  <cp:lastPrinted>2018-11-21T16:44:00Z</cp:lastPrinted>
  <dcterms:created xsi:type="dcterms:W3CDTF">2022-10-14T07:22:00Z</dcterms:created>
  <dcterms:modified xsi:type="dcterms:W3CDTF">2022-10-14T07:45:00Z</dcterms:modified>
</cp:coreProperties>
</file>